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1E" w:rsidRDefault="004C5C1E" w:rsidP="004C5C1E">
      <w:pPr>
        <w:spacing w:line="600" w:lineRule="exact"/>
        <w:jc w:val="center"/>
        <w:rPr>
          <w:rFonts w:ascii="黑体" w:eastAsia="黑体" w:hAnsi="黑体" w:cs="黑体" w:hint="eastAsia"/>
          <w:kern w:val="0"/>
          <w:sz w:val="44"/>
          <w:szCs w:val="44"/>
        </w:rPr>
      </w:pPr>
      <w:r>
        <w:rPr>
          <w:rFonts w:ascii="黑体" w:eastAsia="黑体" w:hAnsi="黑体" w:cs="黑体" w:hint="eastAsia"/>
          <w:kern w:val="0"/>
          <w:sz w:val="44"/>
          <w:szCs w:val="44"/>
        </w:rPr>
        <w:t>大厂回族自治县妇女联合会</w:t>
      </w:r>
    </w:p>
    <w:p w:rsidR="004C5C1E" w:rsidRDefault="004C5C1E" w:rsidP="004C5C1E">
      <w:pPr>
        <w:spacing w:line="600" w:lineRule="exact"/>
        <w:jc w:val="center"/>
        <w:rPr>
          <w:rFonts w:ascii="黑体" w:eastAsia="黑体" w:hAnsi="黑体" w:cs="黑体" w:hint="eastAsia"/>
          <w:sz w:val="44"/>
          <w:szCs w:val="44"/>
        </w:rPr>
      </w:pPr>
      <w:r>
        <w:rPr>
          <w:rFonts w:ascii="黑体" w:eastAsia="黑体" w:hAnsi="黑体" w:cs="黑体" w:hint="eastAsia"/>
          <w:sz w:val="44"/>
          <w:szCs w:val="44"/>
        </w:rPr>
        <w:t>部门绩效自评报告</w:t>
      </w:r>
    </w:p>
    <w:p w:rsidR="004C5C1E" w:rsidRDefault="004C5C1E" w:rsidP="004C5C1E">
      <w:pPr>
        <w:spacing w:line="500" w:lineRule="exact"/>
        <w:ind w:firstLineChars="200" w:firstLine="643"/>
        <w:rPr>
          <w:rFonts w:eastAsia="仿宋_GB2312"/>
          <w:b/>
          <w:bCs/>
          <w:sz w:val="32"/>
          <w:szCs w:val="32"/>
        </w:rPr>
      </w:pPr>
    </w:p>
    <w:p w:rsidR="004C5C1E" w:rsidRDefault="004C5C1E" w:rsidP="004C5C1E">
      <w:pPr>
        <w:spacing w:line="600" w:lineRule="exact"/>
        <w:ind w:firstLineChars="200" w:firstLine="640"/>
        <w:rPr>
          <w:rFonts w:eastAsia="黑体"/>
          <w:sz w:val="32"/>
          <w:szCs w:val="32"/>
        </w:rPr>
      </w:pPr>
      <w:r>
        <w:rPr>
          <w:rFonts w:eastAsia="黑体" w:cs="黑体" w:hint="eastAsia"/>
          <w:sz w:val="32"/>
          <w:szCs w:val="32"/>
        </w:rPr>
        <w:t>一、绩效自评工作组织开展情况</w:t>
      </w:r>
    </w:p>
    <w:p w:rsidR="004C5C1E" w:rsidRDefault="004C5C1E" w:rsidP="004C5C1E">
      <w:pPr>
        <w:spacing w:line="600" w:lineRule="exact"/>
        <w:ind w:firstLineChars="200" w:firstLine="640"/>
        <w:rPr>
          <w:rFonts w:eastAsia="仿宋"/>
          <w:sz w:val="32"/>
          <w:szCs w:val="32"/>
        </w:rPr>
      </w:pPr>
      <w:r>
        <w:rPr>
          <w:rFonts w:eastAsia="仿宋"/>
          <w:sz w:val="32"/>
          <w:szCs w:val="32"/>
        </w:rPr>
        <w:t>按照上级关于全面实施预算绩效管理的实施意见</w:t>
      </w:r>
      <w:r>
        <w:rPr>
          <w:rFonts w:eastAsia="仿宋" w:hint="eastAsia"/>
          <w:sz w:val="32"/>
          <w:szCs w:val="32"/>
        </w:rPr>
        <w:t>、</w:t>
      </w:r>
      <w:r>
        <w:rPr>
          <w:rFonts w:eastAsia="仿宋"/>
          <w:sz w:val="32"/>
          <w:szCs w:val="32"/>
        </w:rPr>
        <w:t>项目支出绩效评价管理办法的有关规定及县</w:t>
      </w:r>
      <w:r>
        <w:rPr>
          <w:rFonts w:eastAsia="仿宋" w:hint="eastAsia"/>
          <w:sz w:val="32"/>
          <w:szCs w:val="32"/>
        </w:rPr>
        <w:t>财</w:t>
      </w:r>
      <w:r>
        <w:rPr>
          <w:rFonts w:eastAsia="仿宋"/>
          <w:sz w:val="32"/>
          <w:szCs w:val="32"/>
        </w:rPr>
        <w:t>政局</w:t>
      </w:r>
      <w:r>
        <w:rPr>
          <w:rFonts w:eastAsia="仿宋" w:hint="eastAsia"/>
          <w:sz w:val="32"/>
          <w:szCs w:val="32"/>
        </w:rPr>
        <w:t>《</w:t>
      </w:r>
      <w:r>
        <w:rPr>
          <w:rFonts w:eastAsia="仿宋"/>
          <w:sz w:val="32"/>
          <w:szCs w:val="32"/>
        </w:rPr>
        <w:t>关于做好</w:t>
      </w:r>
      <w:r>
        <w:rPr>
          <w:rFonts w:eastAsia="仿宋" w:hint="eastAsia"/>
          <w:sz w:val="32"/>
          <w:szCs w:val="32"/>
        </w:rPr>
        <w:t>2020</w:t>
      </w:r>
      <w:r>
        <w:rPr>
          <w:rFonts w:eastAsia="仿宋"/>
          <w:sz w:val="32"/>
          <w:szCs w:val="32"/>
        </w:rPr>
        <w:t>年度县直部门（单位）预算项目绩效自评工作的通知</w:t>
      </w:r>
      <w:r>
        <w:rPr>
          <w:rFonts w:eastAsia="仿宋" w:hint="eastAsia"/>
          <w:sz w:val="32"/>
          <w:szCs w:val="32"/>
        </w:rPr>
        <w:t>》</w:t>
      </w:r>
      <w:r>
        <w:rPr>
          <w:rFonts w:eastAsia="仿宋"/>
          <w:sz w:val="32"/>
          <w:szCs w:val="32"/>
        </w:rPr>
        <w:t>要求，</w:t>
      </w:r>
      <w:r>
        <w:rPr>
          <w:rFonts w:eastAsia="仿宋" w:hint="eastAsia"/>
          <w:sz w:val="32"/>
          <w:szCs w:val="32"/>
        </w:rPr>
        <w:t>县直机关工委</w:t>
      </w:r>
      <w:r>
        <w:rPr>
          <w:rFonts w:eastAsia="仿宋"/>
          <w:sz w:val="32"/>
          <w:szCs w:val="32"/>
        </w:rPr>
        <w:t>认真学习落实文件精神，积极组织实施相关各项工作，确保部门预算项目绩效自评工作得以顺利推进。</w:t>
      </w:r>
    </w:p>
    <w:p w:rsidR="004C5C1E" w:rsidRDefault="004C5C1E" w:rsidP="004C5C1E">
      <w:pPr>
        <w:spacing w:line="600" w:lineRule="exact"/>
        <w:ind w:firstLineChars="200" w:firstLine="640"/>
        <w:rPr>
          <w:rFonts w:eastAsia="仿宋" w:hint="eastAsia"/>
          <w:sz w:val="32"/>
          <w:szCs w:val="32"/>
        </w:rPr>
      </w:pPr>
      <w:r>
        <w:rPr>
          <w:rFonts w:eastAsia="仿宋"/>
          <w:sz w:val="32"/>
          <w:szCs w:val="32"/>
        </w:rPr>
        <w:t>一是领导高度重视，把绩效自评工作列入部门年度一项重点工作进行专门部署，成立了以</w:t>
      </w:r>
      <w:r>
        <w:rPr>
          <w:rFonts w:eastAsia="仿宋" w:hint="eastAsia"/>
          <w:sz w:val="32"/>
          <w:szCs w:val="32"/>
        </w:rPr>
        <w:t>县妇联主席李征</w:t>
      </w:r>
      <w:r>
        <w:rPr>
          <w:rFonts w:eastAsia="仿宋"/>
          <w:sz w:val="32"/>
          <w:szCs w:val="32"/>
        </w:rPr>
        <w:t>同志为组长，其他</w:t>
      </w:r>
      <w:r>
        <w:rPr>
          <w:rFonts w:eastAsia="仿宋" w:hint="eastAsia"/>
          <w:sz w:val="32"/>
          <w:szCs w:val="32"/>
        </w:rPr>
        <w:t>班子成员</w:t>
      </w:r>
      <w:r>
        <w:rPr>
          <w:rFonts w:eastAsia="仿宋"/>
          <w:sz w:val="32"/>
          <w:szCs w:val="32"/>
        </w:rPr>
        <w:t>为组员的绩效评价工作组，负责推进部门预算项目绩效自评工作的组织实施与结果应用</w:t>
      </w:r>
      <w:r>
        <w:rPr>
          <w:rFonts w:eastAsia="仿宋" w:hint="eastAsia"/>
          <w:sz w:val="32"/>
          <w:szCs w:val="32"/>
        </w:rPr>
        <w:t>。</w:t>
      </w:r>
    </w:p>
    <w:p w:rsidR="004C5C1E" w:rsidRDefault="004C5C1E" w:rsidP="004C5C1E">
      <w:pPr>
        <w:spacing w:line="600" w:lineRule="exact"/>
        <w:ind w:firstLineChars="200" w:firstLine="640"/>
        <w:rPr>
          <w:rFonts w:eastAsia="仿宋"/>
          <w:sz w:val="32"/>
          <w:szCs w:val="32"/>
        </w:rPr>
      </w:pPr>
      <w:r>
        <w:rPr>
          <w:rFonts w:eastAsia="仿宋"/>
          <w:sz w:val="32"/>
          <w:szCs w:val="32"/>
        </w:rPr>
        <w:t>二是认真对照各预算项目编制和调整时设定的绩效目标、评价指标，制定绩效评价工作方案，确定评价工作的责任主体、工作内容程序、评价方法及其他具体安排</w:t>
      </w:r>
      <w:r>
        <w:rPr>
          <w:rFonts w:eastAsia="仿宋" w:hint="eastAsia"/>
          <w:sz w:val="32"/>
          <w:szCs w:val="32"/>
        </w:rPr>
        <w:t>落实到位</w:t>
      </w:r>
      <w:r>
        <w:rPr>
          <w:rFonts w:eastAsia="仿宋"/>
          <w:sz w:val="32"/>
          <w:szCs w:val="32"/>
        </w:rPr>
        <w:t>。</w:t>
      </w:r>
    </w:p>
    <w:p w:rsidR="004C5C1E" w:rsidRDefault="004C5C1E" w:rsidP="004C5C1E">
      <w:pPr>
        <w:spacing w:line="600" w:lineRule="exact"/>
        <w:ind w:firstLineChars="200" w:firstLine="640"/>
        <w:rPr>
          <w:rFonts w:eastAsia="仿宋" w:hint="eastAsia"/>
          <w:sz w:val="32"/>
          <w:szCs w:val="32"/>
        </w:rPr>
      </w:pPr>
      <w:r>
        <w:rPr>
          <w:rFonts w:eastAsia="仿宋"/>
          <w:sz w:val="32"/>
          <w:szCs w:val="32"/>
        </w:rPr>
        <w:t>三是根据绩效评价工作的有关部署</w:t>
      </w:r>
      <w:r>
        <w:rPr>
          <w:rFonts w:eastAsia="仿宋" w:hint="eastAsia"/>
          <w:sz w:val="32"/>
          <w:szCs w:val="32"/>
        </w:rPr>
        <w:t>安排</w:t>
      </w:r>
      <w:r>
        <w:rPr>
          <w:rFonts w:eastAsia="仿宋"/>
          <w:sz w:val="32"/>
          <w:szCs w:val="32"/>
        </w:rPr>
        <w:t>对预算项目绩效目标完成情况和各绩效指标完成数据进行认真核实分析，并按要求填报部门预算项目绩效自评工作相关情况。</w:t>
      </w:r>
    </w:p>
    <w:p w:rsidR="004C5C1E" w:rsidRDefault="004C5C1E" w:rsidP="004C5C1E">
      <w:pPr>
        <w:spacing w:line="600" w:lineRule="exact"/>
        <w:ind w:firstLineChars="200" w:firstLine="640"/>
        <w:rPr>
          <w:rFonts w:ascii="仿宋_GB2312" w:eastAsia="仿宋_GB2312" w:hint="eastAsia"/>
          <w:sz w:val="32"/>
          <w:szCs w:val="32"/>
        </w:rPr>
      </w:pPr>
      <w:r>
        <w:rPr>
          <w:rFonts w:eastAsia="仿宋" w:hint="eastAsia"/>
          <w:sz w:val="32"/>
          <w:szCs w:val="32"/>
        </w:rPr>
        <w:t>2020</w:t>
      </w:r>
      <w:r>
        <w:rPr>
          <w:rFonts w:eastAsia="仿宋" w:hint="eastAsia"/>
          <w:sz w:val="32"/>
          <w:szCs w:val="32"/>
        </w:rPr>
        <w:t>年，县妇联按照部门年度预算安排及编制设定的绩效目标指标，根据实际情况，紧密结合本单位部门职责，积极组织县直各基层党组织开展各项活动。同时，</w:t>
      </w:r>
      <w:r>
        <w:rPr>
          <w:rFonts w:ascii="仿宋_GB2312" w:eastAsia="仿宋_GB2312" w:hint="eastAsia"/>
          <w:sz w:val="32"/>
          <w:szCs w:val="32"/>
        </w:rPr>
        <w:t>认真贯彻执行国家有关法律、法规和财务规章制度，</w:t>
      </w:r>
      <w:r>
        <w:rPr>
          <w:rFonts w:eastAsia="仿宋" w:hint="eastAsia"/>
          <w:sz w:val="32"/>
          <w:szCs w:val="32"/>
        </w:rPr>
        <w:t>注重在日常工作中不断加强部门财务管理，进一步健全机关财务制度，</w:t>
      </w:r>
      <w:r>
        <w:rPr>
          <w:rFonts w:ascii="仿宋_GB2312" w:eastAsia="仿宋_GB2312" w:hint="eastAsia"/>
          <w:sz w:val="32"/>
          <w:szCs w:val="32"/>
        </w:rPr>
        <w:t>制定完善项目资金管理办法，</w:t>
      </w:r>
      <w:r>
        <w:rPr>
          <w:rFonts w:ascii="仿宋_GB2312" w:eastAsia="仿宋_GB2312" w:hint="eastAsia"/>
          <w:sz w:val="32"/>
          <w:szCs w:val="32"/>
        </w:rPr>
        <w:lastRenderedPageBreak/>
        <w:t>做到部门重点项目支出均有法可依。机关各项收入和支出统一纳入预算管理，未列入预算的项目不得支出，不得超预算安排支出。经费开支坚持“先审批、后开支，谁开支、谁负责，谁分管、谁把关”的原则，坚持注重资金使用效益，量入为出、保证重点、厉行节约，确保在促进部门工作开展的同时切实保障专款专用和财政资金的合理合规使用。</w:t>
      </w:r>
    </w:p>
    <w:p w:rsidR="004C5C1E" w:rsidRDefault="004C5C1E" w:rsidP="004C5C1E">
      <w:pPr>
        <w:numPr>
          <w:ilvl w:val="0"/>
          <w:numId w:val="1"/>
        </w:numPr>
        <w:spacing w:line="600" w:lineRule="exact"/>
        <w:ind w:firstLineChars="200" w:firstLine="640"/>
        <w:rPr>
          <w:rFonts w:eastAsia="黑体" w:cs="黑体" w:hint="eastAsia"/>
          <w:sz w:val="32"/>
          <w:szCs w:val="32"/>
        </w:rPr>
      </w:pPr>
      <w:r>
        <w:rPr>
          <w:rFonts w:eastAsia="黑体" w:cs="黑体" w:hint="eastAsia"/>
          <w:sz w:val="32"/>
          <w:szCs w:val="32"/>
        </w:rPr>
        <w:t>绩效目标实现情况</w:t>
      </w:r>
    </w:p>
    <w:p w:rsidR="004C5C1E" w:rsidRDefault="004C5C1E" w:rsidP="004C5C1E">
      <w:pPr>
        <w:spacing w:line="600" w:lineRule="exact"/>
        <w:ind w:firstLineChars="200" w:firstLine="640"/>
        <w:rPr>
          <w:rFonts w:eastAsia="黑体" w:cs="黑体"/>
          <w:sz w:val="32"/>
          <w:szCs w:val="32"/>
        </w:rPr>
      </w:pPr>
      <w:r>
        <w:rPr>
          <w:rFonts w:eastAsia="仿宋" w:hint="eastAsia"/>
          <w:sz w:val="32"/>
          <w:szCs w:val="32"/>
        </w:rPr>
        <w:t>县妇联</w:t>
      </w:r>
      <w:r>
        <w:rPr>
          <w:rFonts w:eastAsia="仿宋" w:hint="eastAsia"/>
          <w:sz w:val="32"/>
          <w:szCs w:val="32"/>
        </w:rPr>
        <w:t>2020</w:t>
      </w:r>
      <w:r>
        <w:rPr>
          <w:rFonts w:eastAsia="仿宋" w:hint="eastAsia"/>
          <w:sz w:val="32"/>
          <w:szCs w:val="32"/>
        </w:rPr>
        <w:t>年部门预算项目</w:t>
      </w:r>
      <w:r>
        <w:rPr>
          <w:rFonts w:eastAsia="仿宋" w:hint="eastAsia"/>
          <w:sz w:val="32"/>
          <w:szCs w:val="32"/>
        </w:rPr>
        <w:t>6</w:t>
      </w:r>
      <w:r>
        <w:rPr>
          <w:rFonts w:eastAsia="仿宋" w:hint="eastAsia"/>
          <w:sz w:val="32"/>
          <w:szCs w:val="32"/>
        </w:rPr>
        <w:t>个，资金共计</w:t>
      </w:r>
      <w:r>
        <w:rPr>
          <w:rFonts w:eastAsia="仿宋" w:hint="eastAsia"/>
          <w:sz w:val="32"/>
          <w:szCs w:val="32"/>
        </w:rPr>
        <w:t>12</w:t>
      </w:r>
      <w:r>
        <w:rPr>
          <w:rFonts w:eastAsia="仿宋" w:hint="eastAsia"/>
          <w:sz w:val="32"/>
          <w:szCs w:val="32"/>
        </w:rPr>
        <w:t>万元。（其中三八庆祝活动经费</w:t>
      </w:r>
      <w:r>
        <w:rPr>
          <w:rFonts w:eastAsia="仿宋" w:hint="eastAsia"/>
          <w:sz w:val="32"/>
          <w:szCs w:val="32"/>
        </w:rPr>
        <w:t>2</w:t>
      </w:r>
      <w:r>
        <w:rPr>
          <w:rFonts w:eastAsia="仿宋" w:hint="eastAsia"/>
          <w:sz w:val="32"/>
          <w:szCs w:val="32"/>
        </w:rPr>
        <w:t>万元，妇女维权工作经费</w:t>
      </w:r>
      <w:r>
        <w:rPr>
          <w:rFonts w:eastAsia="仿宋" w:hint="eastAsia"/>
          <w:sz w:val="32"/>
          <w:szCs w:val="32"/>
        </w:rPr>
        <w:t>2</w:t>
      </w:r>
      <w:r>
        <w:rPr>
          <w:rFonts w:eastAsia="仿宋" w:hint="eastAsia"/>
          <w:sz w:val="32"/>
          <w:szCs w:val="32"/>
        </w:rPr>
        <w:t>万元，美丽庭院创建经费</w:t>
      </w:r>
      <w:r>
        <w:rPr>
          <w:rFonts w:eastAsia="仿宋" w:hint="eastAsia"/>
          <w:sz w:val="32"/>
          <w:szCs w:val="32"/>
        </w:rPr>
        <w:t>2</w:t>
      </w:r>
      <w:r>
        <w:rPr>
          <w:rFonts w:eastAsia="仿宋" w:hint="eastAsia"/>
          <w:sz w:val="32"/>
          <w:szCs w:val="32"/>
        </w:rPr>
        <w:t>万元，幸福女性大讲堂经费</w:t>
      </w:r>
      <w:r>
        <w:rPr>
          <w:rFonts w:eastAsia="仿宋" w:hint="eastAsia"/>
          <w:sz w:val="32"/>
          <w:szCs w:val="32"/>
        </w:rPr>
        <w:t>2</w:t>
      </w:r>
      <w:r>
        <w:rPr>
          <w:rFonts w:eastAsia="仿宋" w:hint="eastAsia"/>
          <w:sz w:val="32"/>
          <w:szCs w:val="32"/>
        </w:rPr>
        <w:t>万元，基层组织建设经费</w:t>
      </w:r>
      <w:r>
        <w:rPr>
          <w:rFonts w:eastAsia="仿宋" w:hint="eastAsia"/>
          <w:sz w:val="32"/>
          <w:szCs w:val="32"/>
        </w:rPr>
        <w:t>2</w:t>
      </w:r>
      <w:r>
        <w:rPr>
          <w:rFonts w:eastAsia="仿宋" w:hint="eastAsia"/>
          <w:sz w:val="32"/>
          <w:szCs w:val="32"/>
        </w:rPr>
        <w:t>万元，婚姻家庭纠纷调解室活动经费</w:t>
      </w:r>
      <w:r>
        <w:rPr>
          <w:rFonts w:eastAsia="仿宋" w:hint="eastAsia"/>
          <w:sz w:val="32"/>
          <w:szCs w:val="32"/>
        </w:rPr>
        <w:t>2</w:t>
      </w:r>
      <w:r>
        <w:rPr>
          <w:rFonts w:eastAsia="仿宋" w:hint="eastAsia"/>
          <w:sz w:val="32"/>
          <w:szCs w:val="32"/>
        </w:rPr>
        <w:t>万元），财政实际拨款</w:t>
      </w:r>
      <w:r>
        <w:rPr>
          <w:rFonts w:eastAsia="仿宋" w:hint="eastAsia"/>
          <w:sz w:val="32"/>
          <w:szCs w:val="32"/>
        </w:rPr>
        <w:t>12</w:t>
      </w:r>
      <w:r>
        <w:rPr>
          <w:rFonts w:eastAsia="仿宋" w:hint="eastAsia"/>
          <w:sz w:val="32"/>
          <w:szCs w:val="32"/>
        </w:rPr>
        <w:t>万元。</w:t>
      </w:r>
    </w:p>
    <w:p w:rsidR="004C5C1E" w:rsidRDefault="004C5C1E" w:rsidP="004C5C1E">
      <w:pPr>
        <w:spacing w:line="600" w:lineRule="exact"/>
        <w:ind w:firstLineChars="200" w:firstLine="640"/>
        <w:rPr>
          <w:rFonts w:eastAsia="仿宋" w:hint="eastAsia"/>
          <w:sz w:val="32"/>
          <w:szCs w:val="32"/>
        </w:rPr>
      </w:pPr>
      <w:r>
        <w:rPr>
          <w:rFonts w:eastAsia="仿宋"/>
          <w:sz w:val="32"/>
          <w:szCs w:val="32"/>
        </w:rPr>
        <w:t>根据部门年初工作计划，部门预算专项经费主要用于</w:t>
      </w:r>
      <w:r>
        <w:rPr>
          <w:rFonts w:eastAsia="仿宋" w:hint="eastAsia"/>
          <w:sz w:val="32"/>
          <w:szCs w:val="32"/>
        </w:rPr>
        <w:t>全</w:t>
      </w:r>
      <w:r>
        <w:rPr>
          <w:rFonts w:eastAsia="仿宋"/>
          <w:sz w:val="32"/>
          <w:szCs w:val="32"/>
        </w:rPr>
        <w:t>县妇女工作的</w:t>
      </w:r>
      <w:r>
        <w:rPr>
          <w:rFonts w:eastAsia="仿宋" w:hint="eastAsia"/>
          <w:sz w:val="32"/>
          <w:szCs w:val="32"/>
        </w:rPr>
        <w:t>宣传和引导，</w:t>
      </w:r>
      <w:r>
        <w:rPr>
          <w:rFonts w:eastAsia="仿宋"/>
          <w:sz w:val="32"/>
          <w:szCs w:val="32"/>
        </w:rPr>
        <w:t>充分发挥部门职能作用，积极全面建成小康社会，为</w:t>
      </w:r>
      <w:r>
        <w:rPr>
          <w:rFonts w:eastAsia="仿宋" w:hint="eastAsia"/>
          <w:sz w:val="32"/>
          <w:szCs w:val="32"/>
        </w:rPr>
        <w:t>新时代加快建设经济强县、美丽大厂凝心聚力提供良好服务和保障。</w:t>
      </w:r>
      <w:r>
        <w:rPr>
          <w:rFonts w:eastAsia="仿宋" w:hint="eastAsia"/>
          <w:sz w:val="32"/>
          <w:szCs w:val="32"/>
        </w:rPr>
        <w:t>2020</w:t>
      </w:r>
      <w:r>
        <w:rPr>
          <w:rFonts w:eastAsia="仿宋" w:hint="eastAsia"/>
          <w:sz w:val="32"/>
          <w:szCs w:val="32"/>
        </w:rPr>
        <w:t>年，县妇联在县委、县政府的正确领导下，经过部门全体人员的共同努力，部门工作不断制度化、规范化、法制化，妇女干部队伍的整体素质进一步得到提升。部门预算项目设定的工作任务和绩效目标指标得以如期完成，财政所拨专项经费得到了有效合理利用。</w:t>
      </w:r>
    </w:p>
    <w:p w:rsidR="004C5C1E" w:rsidRDefault="004C5C1E" w:rsidP="004C5C1E">
      <w:pPr>
        <w:spacing w:line="600" w:lineRule="exact"/>
        <w:ind w:firstLineChars="200" w:firstLine="640"/>
        <w:rPr>
          <w:rFonts w:eastAsia="黑体"/>
          <w:sz w:val="32"/>
          <w:szCs w:val="32"/>
        </w:rPr>
      </w:pPr>
      <w:r>
        <w:rPr>
          <w:rFonts w:eastAsia="黑体" w:cs="黑体" w:hint="eastAsia"/>
          <w:sz w:val="32"/>
          <w:szCs w:val="32"/>
        </w:rPr>
        <w:t>三、目标设定质量情况</w:t>
      </w:r>
    </w:p>
    <w:p w:rsidR="004C5C1E" w:rsidRDefault="004C5C1E" w:rsidP="004C5C1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通过开展部门预算项目绩效自评，对比年初绩效目标指标的设定，虽还存在有待改进与完善的地方，但总的来看还是根据部门职责，紧密结合了部门工作实际，项目绩效目标合理且清晰，</w:t>
      </w:r>
      <w:r>
        <w:rPr>
          <w:rFonts w:ascii="仿宋_GB2312" w:eastAsia="仿宋_GB2312" w:hint="eastAsia"/>
          <w:sz w:val="32"/>
          <w:szCs w:val="32"/>
        </w:rPr>
        <w:lastRenderedPageBreak/>
        <w:t>项目管理明确措施保障有力，全面、按时完成各项绩效指标，有效促进了部门履职绩效目标的实现;相关政策和上级及县委的重大决策部署落实到位;项目资金及时、全额拨付到位;资金使用合规，会计核算规范，财务控制有效;项目完成及时;项目质量及节支增效措施明显，符合年度预算目标，项目社会效益显著，服务对象满意度较高，有效推进了部门绩效目标的实施。</w:t>
      </w:r>
    </w:p>
    <w:p w:rsidR="004C5C1E" w:rsidRDefault="004C5C1E" w:rsidP="004C5C1E">
      <w:pPr>
        <w:spacing w:line="600" w:lineRule="exact"/>
        <w:ind w:firstLineChars="200" w:firstLine="640"/>
        <w:rPr>
          <w:rFonts w:eastAsia="黑体"/>
          <w:sz w:val="32"/>
          <w:szCs w:val="32"/>
        </w:rPr>
      </w:pPr>
      <w:r>
        <w:rPr>
          <w:rFonts w:eastAsia="黑体" w:cs="黑体" w:hint="eastAsia"/>
          <w:sz w:val="32"/>
          <w:szCs w:val="32"/>
        </w:rPr>
        <w:t>四、综合评价结论</w:t>
      </w:r>
    </w:p>
    <w:p w:rsidR="004C5C1E" w:rsidRDefault="004C5C1E" w:rsidP="004C5C1E">
      <w:pPr>
        <w:spacing w:line="600" w:lineRule="exact"/>
        <w:ind w:firstLineChars="200" w:firstLine="640"/>
        <w:rPr>
          <w:rFonts w:eastAsia="仿宋"/>
          <w:b/>
          <w:bCs/>
          <w:sz w:val="32"/>
          <w:szCs w:val="32"/>
        </w:rPr>
      </w:pPr>
      <w:r>
        <w:rPr>
          <w:rFonts w:eastAsia="仿宋" w:cs="仿宋" w:hint="eastAsia"/>
          <w:sz w:val="32"/>
          <w:szCs w:val="32"/>
        </w:rPr>
        <w:t>按照部门预算项目绩效自评工作的有关要求，县妇联应开展绩效评价项目为</w:t>
      </w:r>
      <w:r>
        <w:rPr>
          <w:rFonts w:eastAsia="仿宋" w:hint="eastAsia"/>
          <w:sz w:val="32"/>
          <w:szCs w:val="32"/>
        </w:rPr>
        <w:t>6</w:t>
      </w:r>
      <w:r>
        <w:rPr>
          <w:rFonts w:eastAsia="仿宋" w:cs="仿宋" w:hint="eastAsia"/>
          <w:sz w:val="32"/>
          <w:szCs w:val="32"/>
        </w:rPr>
        <w:t>个，经过认真对照自评，我单位</w:t>
      </w:r>
      <w:r>
        <w:rPr>
          <w:rFonts w:eastAsia="仿宋" w:cs="仿宋" w:hint="eastAsia"/>
          <w:sz w:val="32"/>
          <w:szCs w:val="32"/>
        </w:rPr>
        <w:t>2020</w:t>
      </w:r>
      <w:r>
        <w:rPr>
          <w:rFonts w:eastAsia="仿宋" w:cs="仿宋" w:hint="eastAsia"/>
          <w:sz w:val="32"/>
          <w:szCs w:val="32"/>
        </w:rPr>
        <w:t>年部门预算项目绩效评价等级为优。</w:t>
      </w:r>
    </w:p>
    <w:p w:rsidR="004C5C1E" w:rsidRDefault="004C5C1E" w:rsidP="004C5C1E">
      <w:pPr>
        <w:spacing w:line="600" w:lineRule="exact"/>
        <w:ind w:firstLineChars="200" w:firstLine="640"/>
        <w:rPr>
          <w:rFonts w:eastAsia="仿宋" w:cs="仿宋"/>
          <w:sz w:val="32"/>
          <w:szCs w:val="32"/>
        </w:rPr>
      </w:pPr>
      <w:r>
        <w:rPr>
          <w:rFonts w:eastAsia="仿宋" w:cs="仿宋" w:hint="eastAsia"/>
          <w:sz w:val="32"/>
          <w:szCs w:val="32"/>
          <w:lang w:val="en-US" w:eastAsia="zh-CN"/>
        </w:rPr>
        <w:pict>
          <v:rect id="文本框 1" o:spid="_x0000_s5122" style="position:absolute;left:0;text-align:left;margin-left:84pt;margin-top:16.2pt;width:241.65pt;height:19.25pt;z-index:1" filled="f" stroked="f">
            <v:textbox style="mso-fit-shape-to-text:t">
              <w:txbxContent>
                <w:p w:rsidR="004C5C1E" w:rsidRDefault="004C5C1E" w:rsidP="004C5C1E"/>
              </w:txbxContent>
            </v:textbox>
          </v:rect>
        </w:pict>
      </w:r>
      <w:r>
        <w:rPr>
          <w:rFonts w:eastAsia="仿宋" w:cs="仿宋" w:hint="eastAsia"/>
          <w:sz w:val="32"/>
          <w:szCs w:val="32"/>
        </w:rPr>
        <w:t>评优率</w:t>
      </w:r>
      <w:r>
        <w:rPr>
          <w:rFonts w:eastAsia="仿宋" w:cs="仿宋" w:hint="eastAsia"/>
          <w:sz w:val="32"/>
          <w:szCs w:val="32"/>
        </w:rPr>
        <w:t>=</w:t>
      </w:r>
      <w:r>
        <w:rPr>
          <w:rFonts w:eastAsia="仿宋" w:cs="仿宋" w:hint="eastAsia"/>
          <w:sz w:val="32"/>
          <w:szCs w:val="32"/>
        </w:rPr>
        <w:t>评价等级为“优”的项目</w:t>
      </w:r>
      <w:r>
        <w:rPr>
          <w:rFonts w:eastAsia="仿宋" w:cs="仿宋" w:hint="eastAsia"/>
          <w:sz w:val="32"/>
          <w:szCs w:val="32"/>
        </w:rPr>
        <w:t>/</w:t>
      </w:r>
      <w:r>
        <w:rPr>
          <w:rFonts w:eastAsia="仿宋" w:cs="仿宋" w:hint="eastAsia"/>
          <w:sz w:val="32"/>
          <w:szCs w:val="32"/>
        </w:rPr>
        <w:t>全部评价项目评价项目总数</w:t>
      </w:r>
    </w:p>
    <w:p w:rsidR="004C5C1E" w:rsidRDefault="004C5C1E" w:rsidP="004C5C1E">
      <w:pPr>
        <w:spacing w:line="600" w:lineRule="exact"/>
        <w:ind w:firstLineChars="200" w:firstLine="640"/>
        <w:rPr>
          <w:rFonts w:eastAsia="黑体"/>
          <w:sz w:val="32"/>
          <w:szCs w:val="32"/>
        </w:rPr>
      </w:pPr>
      <w:r>
        <w:rPr>
          <w:rFonts w:eastAsia="黑体" w:cs="黑体" w:hint="eastAsia"/>
          <w:sz w:val="32"/>
          <w:szCs w:val="32"/>
        </w:rPr>
        <w:t>五、整改措施及结果应用</w:t>
      </w:r>
    </w:p>
    <w:p w:rsidR="004C5C1E" w:rsidRDefault="004C5C1E" w:rsidP="004C5C1E">
      <w:pPr>
        <w:spacing w:line="600" w:lineRule="exact"/>
        <w:ind w:firstLineChars="200" w:firstLine="640"/>
        <w:rPr>
          <w:rFonts w:eastAsia="仿宋" w:cs="仿宋" w:hint="eastAsia"/>
          <w:sz w:val="32"/>
          <w:szCs w:val="32"/>
        </w:rPr>
      </w:pPr>
      <w:r>
        <w:rPr>
          <w:rFonts w:eastAsia="仿宋" w:cs="仿宋" w:hint="eastAsia"/>
          <w:sz w:val="32"/>
          <w:szCs w:val="32"/>
        </w:rPr>
        <w:t>为更好的发挥预算资金效益，做到专款专用有效使用，县直机关工委在以后的工作中将严格执行各项工作要求，进一步健全完善相关工作机制，不断加大预算项目科学编制、规范管理力度，进一步健全和完善财务管理制度及内部控制制度，创新管理手段，用新思路、新方法，改进完善财务管理方法，用制度管项目，用制度管资金，杜绝一切腐败现象。切实通过开展部门绩效评价工作，</w:t>
      </w:r>
      <w:r>
        <w:rPr>
          <w:rFonts w:ascii="仿宋_GB2312" w:eastAsia="仿宋_GB2312" w:hint="eastAsia"/>
          <w:sz w:val="32"/>
          <w:szCs w:val="32"/>
        </w:rPr>
        <w:t>提高各部门、实施单位对专项资金使用绩效评价工作重要意义的认识，牢固树立绩效管理理念，使项目编制更加符合绩效评价相关要求，同时进一步提高绩效评价工作方式、方法，将已完成的所有工作绩效成果充分体现出来，</w:t>
      </w:r>
      <w:r>
        <w:rPr>
          <w:rFonts w:eastAsia="仿宋" w:cs="仿宋" w:hint="eastAsia"/>
          <w:sz w:val="32"/>
          <w:szCs w:val="32"/>
        </w:rPr>
        <w:t>更好地促进预算资金的有效合理使用，确保充分发挥预算资金效益的最大化。</w:t>
      </w:r>
    </w:p>
    <w:p w:rsidR="004C5C1E" w:rsidRDefault="004C5C1E" w:rsidP="004C5C1E">
      <w:pPr>
        <w:spacing w:line="600" w:lineRule="exact"/>
        <w:ind w:firstLineChars="200" w:firstLine="640"/>
        <w:rPr>
          <w:rFonts w:eastAsia="仿宋" w:cs="仿宋" w:hint="eastAsia"/>
          <w:sz w:val="32"/>
          <w:szCs w:val="32"/>
        </w:rPr>
      </w:pPr>
    </w:p>
    <w:p w:rsidR="004C5C1E" w:rsidRDefault="004C5C1E" w:rsidP="004C5C1E">
      <w:pPr>
        <w:spacing w:line="600" w:lineRule="exact"/>
        <w:ind w:firstLineChars="200" w:firstLine="640"/>
        <w:rPr>
          <w:rFonts w:eastAsia="仿宋" w:cs="仿宋" w:hint="eastAsia"/>
          <w:sz w:val="32"/>
          <w:szCs w:val="32"/>
        </w:rPr>
      </w:pPr>
    </w:p>
    <w:p w:rsidR="004C5C1E" w:rsidRDefault="004C5C1E" w:rsidP="004C5C1E">
      <w:pPr>
        <w:spacing w:line="600" w:lineRule="exact"/>
        <w:ind w:firstLineChars="200" w:firstLine="640"/>
        <w:rPr>
          <w:rFonts w:eastAsia="仿宋" w:cs="仿宋" w:hint="eastAsia"/>
          <w:sz w:val="32"/>
          <w:szCs w:val="32"/>
        </w:rPr>
      </w:pPr>
    </w:p>
    <w:p w:rsidR="004C5C1E" w:rsidRDefault="004C5C1E" w:rsidP="004C5C1E">
      <w:pPr>
        <w:spacing w:line="600" w:lineRule="exact"/>
        <w:ind w:firstLineChars="200" w:firstLine="640"/>
        <w:rPr>
          <w:rFonts w:eastAsia="仿宋" w:cs="仿宋" w:hint="eastAsia"/>
          <w:sz w:val="32"/>
          <w:szCs w:val="32"/>
        </w:rPr>
      </w:pPr>
    </w:p>
    <w:p w:rsidR="004C5C1E" w:rsidRDefault="004C5C1E" w:rsidP="004C5C1E">
      <w:pPr>
        <w:spacing w:line="600" w:lineRule="exact"/>
        <w:ind w:firstLineChars="200" w:firstLine="640"/>
        <w:jc w:val="right"/>
        <w:rPr>
          <w:rFonts w:eastAsia="仿宋" w:cs="仿宋" w:hint="eastAsia"/>
          <w:sz w:val="32"/>
          <w:szCs w:val="32"/>
        </w:rPr>
      </w:pPr>
      <w:r>
        <w:rPr>
          <w:rFonts w:eastAsia="仿宋" w:cs="仿宋" w:hint="eastAsia"/>
          <w:sz w:val="32"/>
          <w:szCs w:val="32"/>
        </w:rPr>
        <w:t>大厂回族自治县妇女联合会</w:t>
      </w:r>
    </w:p>
    <w:p w:rsidR="004C5C1E" w:rsidRDefault="004C5C1E" w:rsidP="004C5C1E">
      <w:pPr>
        <w:spacing w:line="600" w:lineRule="exact"/>
        <w:ind w:firstLineChars="200" w:firstLine="640"/>
        <w:jc w:val="center"/>
        <w:rPr>
          <w:rFonts w:eastAsia="仿宋" w:cs="仿宋"/>
          <w:sz w:val="32"/>
          <w:szCs w:val="32"/>
        </w:rPr>
      </w:pPr>
      <w:r>
        <w:rPr>
          <w:rFonts w:eastAsia="仿宋" w:cs="仿宋" w:hint="eastAsia"/>
          <w:sz w:val="32"/>
          <w:szCs w:val="32"/>
        </w:rPr>
        <w:t xml:space="preserve">                           2021</w:t>
      </w:r>
      <w:r>
        <w:rPr>
          <w:rFonts w:eastAsia="仿宋" w:cs="仿宋" w:hint="eastAsia"/>
          <w:sz w:val="32"/>
          <w:szCs w:val="32"/>
        </w:rPr>
        <w:t>年</w:t>
      </w:r>
      <w:r>
        <w:rPr>
          <w:rFonts w:eastAsia="仿宋" w:cs="仿宋" w:hint="eastAsia"/>
          <w:sz w:val="32"/>
          <w:szCs w:val="32"/>
        </w:rPr>
        <w:t>3</w:t>
      </w:r>
      <w:r>
        <w:rPr>
          <w:rFonts w:eastAsia="仿宋" w:cs="仿宋" w:hint="eastAsia"/>
          <w:sz w:val="32"/>
          <w:szCs w:val="32"/>
        </w:rPr>
        <w:t>月</w:t>
      </w:r>
      <w:r>
        <w:rPr>
          <w:rFonts w:eastAsia="仿宋" w:cs="仿宋" w:hint="eastAsia"/>
          <w:sz w:val="32"/>
          <w:szCs w:val="32"/>
        </w:rPr>
        <w:t>11</w:t>
      </w:r>
      <w:r>
        <w:rPr>
          <w:rFonts w:eastAsia="仿宋" w:cs="仿宋" w:hint="eastAsia"/>
          <w:sz w:val="32"/>
          <w:szCs w:val="32"/>
        </w:rPr>
        <w:t>日</w:t>
      </w: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4C5C1E" w:rsidRDefault="004C5C1E">
      <w:pPr>
        <w:spacing w:line="584" w:lineRule="exact"/>
        <w:rPr>
          <w:rFonts w:eastAsia="黑体" w:cs="黑体" w:hint="eastAsia"/>
          <w:color w:val="000000"/>
          <w:kern w:val="0"/>
          <w:sz w:val="32"/>
          <w:szCs w:val="32"/>
        </w:rPr>
      </w:pPr>
    </w:p>
    <w:p w:rsidR="003F0702" w:rsidRDefault="00610D73">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4913A3" w:rsidRPr="006077FC" w:rsidRDefault="004913A3" w:rsidP="004913A3">
      <w:pPr>
        <w:pStyle w:val="a7"/>
        <w:spacing w:line="584" w:lineRule="exact"/>
        <w:ind w:left="420" w:firstLineChars="0" w:firstLine="0"/>
        <w:jc w:val="center"/>
        <w:rPr>
          <w:rFonts w:ascii="宋体"/>
          <w:kern w:val="0"/>
          <w:sz w:val="44"/>
          <w:szCs w:val="44"/>
        </w:rPr>
      </w:pPr>
      <w:r w:rsidRPr="006077FC">
        <w:rPr>
          <w:rFonts w:ascii="宋体" w:hAnsi="宋体" w:cs="宋体" w:hint="eastAsia"/>
          <w:kern w:val="0"/>
          <w:sz w:val="44"/>
          <w:szCs w:val="44"/>
        </w:rPr>
        <w:t>项目支出绩效自评表</w:t>
      </w:r>
    </w:p>
    <w:p w:rsidR="004913A3" w:rsidRPr="006077FC" w:rsidRDefault="004913A3" w:rsidP="004913A3">
      <w:pPr>
        <w:pStyle w:val="a7"/>
        <w:spacing w:line="584" w:lineRule="exact"/>
        <w:ind w:left="420" w:firstLineChars="0" w:firstLine="0"/>
        <w:jc w:val="center"/>
        <w:rPr>
          <w:rFonts w:ascii="宋体"/>
          <w:kern w:val="0"/>
          <w:sz w:val="24"/>
        </w:rPr>
      </w:pPr>
      <w:r w:rsidRPr="006077FC">
        <w:rPr>
          <w:rFonts w:ascii="宋体" w:hAnsi="宋体" w:cs="宋体" w:hint="eastAsia"/>
          <w:kern w:val="0"/>
          <w:sz w:val="24"/>
        </w:rPr>
        <w:t>（</w:t>
      </w:r>
      <w:r w:rsidRPr="006077FC">
        <w:rPr>
          <w:kern w:val="0"/>
          <w:sz w:val="24"/>
        </w:rPr>
        <w:t>2020</w:t>
      </w:r>
      <w:r w:rsidRPr="006077FC">
        <w:rPr>
          <w:rFonts w:ascii="宋体" w:hAnsi="宋体" w:cs="宋体" w:hint="eastAsia"/>
          <w:kern w:val="0"/>
          <w:sz w:val="24"/>
        </w:rPr>
        <w:t>年度）</w:t>
      </w:r>
    </w:p>
    <w:tbl>
      <w:tblPr>
        <w:tblW w:w="10162" w:type="dxa"/>
        <w:jc w:val="center"/>
        <w:tblLayout w:type="fixed"/>
        <w:tblCellMar>
          <w:left w:w="0" w:type="dxa"/>
          <w:right w:w="0" w:type="dxa"/>
        </w:tblCellMar>
        <w:tblLook w:val="04A0"/>
      </w:tblPr>
      <w:tblGrid>
        <w:gridCol w:w="669"/>
        <w:gridCol w:w="718"/>
        <w:gridCol w:w="1291"/>
        <w:gridCol w:w="1225"/>
        <w:gridCol w:w="1113"/>
        <w:gridCol w:w="32"/>
        <w:gridCol w:w="1143"/>
        <w:gridCol w:w="1063"/>
        <w:gridCol w:w="225"/>
        <w:gridCol w:w="385"/>
        <w:gridCol w:w="498"/>
        <w:gridCol w:w="43"/>
        <w:gridCol w:w="983"/>
        <w:gridCol w:w="774"/>
      </w:tblGrid>
      <w:tr w:rsidR="004913A3" w:rsidTr="001976D9">
        <w:trPr>
          <w:trHeight w:val="377"/>
          <w:jc w:val="center"/>
        </w:trPr>
        <w:tc>
          <w:tcPr>
            <w:tcW w:w="1387"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项目名称</w:t>
            </w:r>
          </w:p>
        </w:tc>
        <w:tc>
          <w:tcPr>
            <w:tcW w:w="8775" w:type="dxa"/>
            <w:gridSpan w:val="1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三</w:t>
            </w:r>
            <w:r>
              <w:rPr>
                <w:rFonts w:eastAsia="仿宋_GB2312"/>
                <w:kern w:val="0"/>
                <w:sz w:val="24"/>
              </w:rPr>
              <w:t>八节庆祝活动经费</w:t>
            </w:r>
          </w:p>
        </w:tc>
      </w:tr>
      <w:tr w:rsidR="004913A3" w:rsidTr="001976D9">
        <w:trPr>
          <w:trHeight w:val="377"/>
          <w:jc w:val="center"/>
        </w:trPr>
        <w:tc>
          <w:tcPr>
            <w:tcW w:w="1387"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主管部门</w:t>
            </w:r>
          </w:p>
        </w:tc>
        <w:tc>
          <w:tcPr>
            <w:tcW w:w="4804"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实施单位</w:t>
            </w:r>
          </w:p>
        </w:tc>
        <w:tc>
          <w:tcPr>
            <w:tcW w:w="2683"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大</w:t>
            </w:r>
            <w:r>
              <w:rPr>
                <w:rFonts w:eastAsia="仿宋_GB2312"/>
                <w:kern w:val="0"/>
                <w:sz w:val="24"/>
              </w:rPr>
              <w:t>厂县妇联</w:t>
            </w:r>
          </w:p>
        </w:tc>
      </w:tr>
      <w:tr w:rsidR="004913A3" w:rsidTr="001976D9">
        <w:trPr>
          <w:trHeight w:val="796"/>
          <w:jc w:val="center"/>
        </w:trPr>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项目资金</w:t>
            </w:r>
            <w:r>
              <w:rPr>
                <w:rFonts w:eastAsia="Times New Roman"/>
                <w:kern w:val="0"/>
                <w:sz w:val="24"/>
              </w:rPr>
              <w:br/>
            </w:r>
            <w:r>
              <w:rPr>
                <w:rFonts w:ascii="宋体" w:hAnsi="宋体" w:cs="宋体" w:hint="eastAsia"/>
                <w:kern w:val="0"/>
                <w:sz w:val="24"/>
              </w:rPr>
              <w:t>（万元）</w:t>
            </w:r>
          </w:p>
        </w:tc>
        <w:tc>
          <w:tcPr>
            <w:tcW w:w="251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4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年初</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14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执行数</w:t>
            </w:r>
          </w:p>
        </w:tc>
        <w:tc>
          <w:tcPr>
            <w:tcW w:w="883"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102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执行率</w:t>
            </w:r>
          </w:p>
        </w:tc>
        <w:tc>
          <w:tcPr>
            <w:tcW w:w="77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r>
      <w:tr w:rsidR="004913A3" w:rsidTr="001976D9">
        <w:trPr>
          <w:trHeight w:val="398"/>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51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Pr>
                <w:rFonts w:ascii="宋体" w:hAnsi="宋体" w:cs="宋体" w:hint="eastAsia"/>
                <w:kern w:val="0"/>
                <w:sz w:val="24"/>
              </w:rPr>
              <w:t>年度资金总额</w:t>
            </w:r>
          </w:p>
        </w:tc>
        <w:tc>
          <w:tcPr>
            <w:tcW w:w="114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14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83"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10</w:t>
            </w:r>
          </w:p>
        </w:tc>
        <w:tc>
          <w:tcPr>
            <w:tcW w:w="102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kern w:val="0"/>
                <w:sz w:val="24"/>
              </w:rPr>
              <w:t>100%</w:t>
            </w:r>
          </w:p>
        </w:tc>
        <w:tc>
          <w:tcPr>
            <w:tcW w:w="77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kern w:val="0"/>
                <w:sz w:val="24"/>
              </w:rPr>
              <w:t>10</w:t>
            </w:r>
          </w:p>
        </w:tc>
      </w:tr>
      <w:tr w:rsidR="004913A3" w:rsidTr="001976D9">
        <w:trPr>
          <w:trHeight w:val="398"/>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51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其中：当年财政拨款</w:t>
            </w:r>
          </w:p>
        </w:tc>
        <w:tc>
          <w:tcPr>
            <w:tcW w:w="114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14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83"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102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kern w:val="0"/>
                <w:sz w:val="24"/>
              </w:rPr>
              <w:t>100%</w:t>
            </w:r>
          </w:p>
        </w:tc>
        <w:tc>
          <w:tcPr>
            <w:tcW w:w="77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421"/>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51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上年结转资金</w:t>
            </w:r>
          </w:p>
        </w:tc>
        <w:tc>
          <w:tcPr>
            <w:tcW w:w="114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4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83"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102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7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98"/>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51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其他资金</w:t>
            </w:r>
          </w:p>
        </w:tc>
        <w:tc>
          <w:tcPr>
            <w:tcW w:w="114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4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88"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83"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102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7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98"/>
          <w:jc w:val="center"/>
        </w:trPr>
        <w:tc>
          <w:tcPr>
            <w:tcW w:w="669"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年度总体目标</w:t>
            </w:r>
          </w:p>
        </w:tc>
        <w:tc>
          <w:tcPr>
            <w:tcW w:w="5522" w:type="dxa"/>
            <w:gridSpan w:val="6"/>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预期目标</w:t>
            </w:r>
          </w:p>
        </w:tc>
        <w:tc>
          <w:tcPr>
            <w:tcW w:w="3971"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实际完成情况</w:t>
            </w:r>
          </w:p>
        </w:tc>
      </w:tr>
      <w:tr w:rsidR="004913A3" w:rsidTr="001976D9">
        <w:trPr>
          <w:trHeight w:val="7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5522" w:type="dxa"/>
            <w:gridSpan w:val="6"/>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sidRPr="005A1898">
              <w:rPr>
                <w:rFonts w:hAnsi="Calibri" w:hint="eastAsia"/>
              </w:rPr>
              <w:t>开展隆重热烈、丰富多彩的三八节系列活动，共同营造良好的节日氛围</w:t>
            </w:r>
            <w:r>
              <w:rPr>
                <w:rFonts w:hAnsi="Calibri" w:hint="eastAsia"/>
              </w:rPr>
              <w:t>.</w:t>
            </w:r>
            <w:r>
              <w:rPr>
                <w:rFonts w:eastAsia="仿宋_GB2312" w:hint="eastAsia"/>
                <w:kern w:val="0"/>
                <w:sz w:val="24"/>
              </w:rPr>
              <w:t>。</w:t>
            </w:r>
          </w:p>
        </w:tc>
        <w:tc>
          <w:tcPr>
            <w:tcW w:w="3971"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年度目标如期完成</w:t>
            </w:r>
          </w:p>
        </w:tc>
      </w:tr>
      <w:tr w:rsidR="004913A3" w:rsidTr="001976D9">
        <w:trPr>
          <w:trHeight w:val="762"/>
          <w:jc w:val="center"/>
        </w:trPr>
        <w:tc>
          <w:tcPr>
            <w:tcW w:w="669"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绩</w:t>
            </w:r>
            <w:r>
              <w:rPr>
                <w:rFonts w:eastAsia="Times New Roman"/>
                <w:kern w:val="0"/>
                <w:sz w:val="24"/>
              </w:rPr>
              <w:br/>
            </w:r>
            <w:r>
              <w:rPr>
                <w:rFonts w:ascii="宋体" w:hAnsi="宋体" w:cs="宋体" w:hint="eastAsia"/>
                <w:kern w:val="0"/>
                <w:sz w:val="24"/>
              </w:rPr>
              <w:t>效</w:t>
            </w:r>
            <w:r>
              <w:rPr>
                <w:rFonts w:eastAsia="Times New Roman"/>
                <w:kern w:val="0"/>
                <w:sz w:val="24"/>
              </w:rPr>
              <w:br/>
            </w:r>
            <w:r>
              <w:rPr>
                <w:rFonts w:ascii="宋体" w:hAnsi="宋体" w:cs="宋体" w:hint="eastAsia"/>
                <w:kern w:val="0"/>
                <w:sz w:val="24"/>
              </w:rPr>
              <w:t>指</w:t>
            </w:r>
            <w:r>
              <w:rPr>
                <w:rFonts w:eastAsia="Times New Roman"/>
                <w:kern w:val="0"/>
                <w:sz w:val="24"/>
              </w:rPr>
              <w:br/>
            </w:r>
            <w:r>
              <w:rPr>
                <w:rFonts w:ascii="宋体" w:hAnsi="宋体" w:cs="宋体" w:hint="eastAsia"/>
                <w:kern w:val="0"/>
                <w:sz w:val="24"/>
              </w:rPr>
              <w:t>标</w:t>
            </w:r>
          </w:p>
        </w:tc>
        <w:tc>
          <w:tcPr>
            <w:tcW w:w="71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一级指标</w:t>
            </w:r>
          </w:p>
        </w:tc>
        <w:tc>
          <w:tcPr>
            <w:tcW w:w="129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二级指标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三级指标</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指标值</w:t>
            </w:r>
          </w:p>
        </w:tc>
        <w:tc>
          <w:tcPr>
            <w:tcW w:w="10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完成值</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偏差原因分析及改进措施</w:t>
            </w: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产出指标</w:t>
            </w:r>
          </w:p>
        </w:tc>
        <w:tc>
          <w:tcPr>
            <w:tcW w:w="1291"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数量指标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受表彰人数</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ascii="仿宋_GB2312" w:eastAsia="仿宋_GB2312" w:hint="eastAsia"/>
              </w:rPr>
              <w:t>≥</w:t>
            </w:r>
            <w:r>
              <w:rPr>
                <w:rFonts w:eastAsia="仿宋_GB2312" w:hint="eastAsia"/>
                <w:kern w:val="0"/>
                <w:sz w:val="24"/>
              </w:rPr>
              <w:t>80</w:t>
            </w:r>
          </w:p>
        </w:tc>
        <w:tc>
          <w:tcPr>
            <w:tcW w:w="10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质量指标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color w:val="000000"/>
                <w:kern w:val="0"/>
                <w:sz w:val="24"/>
              </w:rPr>
              <w:t>参与率</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r>
              <w:rPr>
                <w:rFonts w:ascii="仿宋_GB2312" w:eastAsia="仿宋_GB2312" w:hint="eastAsia"/>
              </w:rPr>
              <w:t>≥90%</w:t>
            </w: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时效指标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活动开展时间</w:t>
            </w:r>
          </w:p>
        </w:tc>
        <w:tc>
          <w:tcPr>
            <w:tcW w:w="1175"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w:t>
            </w:r>
            <w:r>
              <w:rPr>
                <w:rFonts w:eastAsia="仿宋_GB2312" w:hint="eastAsia"/>
                <w:kern w:val="0"/>
                <w:sz w:val="24"/>
              </w:rPr>
              <w:t>年</w:t>
            </w:r>
          </w:p>
        </w:tc>
        <w:tc>
          <w:tcPr>
            <w:tcW w:w="1063" w:type="dxa"/>
            <w:tcBorders>
              <w:top w:val="single" w:sz="4" w:space="0" w:color="auto"/>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15</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15</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成本指标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项目</w:t>
            </w:r>
            <w:r>
              <w:rPr>
                <w:rFonts w:eastAsia="仿宋_GB2312"/>
                <w:color w:val="000000"/>
                <w:kern w:val="0"/>
                <w:sz w:val="24"/>
              </w:rPr>
              <w:t>预算控制</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2</w:t>
            </w:r>
            <w:r>
              <w:rPr>
                <w:rFonts w:eastAsia="仿宋_GB2312" w:hint="eastAsia"/>
                <w:kern w:val="0"/>
                <w:sz w:val="24"/>
              </w:rPr>
              <w:t>万元</w:t>
            </w: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15</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15</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效益指标</w:t>
            </w:r>
          </w:p>
          <w:p w:rsidR="004913A3" w:rsidRDefault="004913A3" w:rsidP="001976D9">
            <w:pPr>
              <w:widowControl/>
              <w:spacing w:line="240" w:lineRule="exact"/>
              <w:jc w:val="center"/>
              <w:rPr>
                <w:rFonts w:eastAsia="Times New Roman"/>
                <w:kern w:val="0"/>
                <w:sz w:val="24"/>
              </w:rPr>
            </w:pPr>
          </w:p>
        </w:tc>
        <w:tc>
          <w:tcPr>
            <w:tcW w:w="1291"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经济效益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社会效益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活动覆盖率</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ascii="仿宋_GB2312" w:eastAsia="仿宋_GB2312" w:hint="eastAsia"/>
              </w:rPr>
              <w:t>≥95%</w:t>
            </w:r>
          </w:p>
        </w:tc>
        <w:tc>
          <w:tcPr>
            <w:tcW w:w="10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30</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28</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生态效益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可持续影响</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175"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pPr>
          </w:p>
        </w:tc>
        <w:tc>
          <w:tcPr>
            <w:tcW w:w="1063" w:type="dxa"/>
            <w:tcBorders>
              <w:top w:val="single" w:sz="4" w:space="0" w:color="auto"/>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523"/>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291" w:type="dxa"/>
            <w:vMerge/>
            <w:tcBorders>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满意度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291"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服务对象满意度指标</w:t>
            </w:r>
          </w:p>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参与</w:t>
            </w:r>
            <w:r>
              <w:rPr>
                <w:rFonts w:eastAsia="仿宋_GB2312"/>
                <w:color w:val="000000"/>
                <w:kern w:val="0"/>
                <w:sz w:val="24"/>
              </w:rPr>
              <w:t>对象的满意程度</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ascii="仿宋_GB2312" w:eastAsia="仿宋_GB2312" w:hint="eastAsia"/>
              </w:rPr>
              <w:t>≥95%</w:t>
            </w:r>
          </w:p>
        </w:tc>
        <w:tc>
          <w:tcPr>
            <w:tcW w:w="10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100%</w:t>
            </w:r>
          </w:p>
        </w:tc>
        <w:tc>
          <w:tcPr>
            <w:tcW w:w="61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10</w:t>
            </w:r>
          </w:p>
        </w:tc>
        <w:tc>
          <w:tcPr>
            <w:tcW w:w="541"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8</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4"/>
          <w:jc w:val="center"/>
        </w:trPr>
        <w:tc>
          <w:tcPr>
            <w:tcW w:w="669"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718" w:type="dxa"/>
            <w:vMerge/>
            <w:tcBorders>
              <w:top w:val="nil"/>
              <w:left w:val="single" w:sz="4" w:space="0" w:color="auto"/>
              <w:bottom w:val="nil"/>
              <w:right w:val="single" w:sz="4" w:space="0" w:color="auto"/>
            </w:tcBorders>
            <w:vAlign w:val="center"/>
          </w:tcPr>
          <w:p w:rsidR="004913A3" w:rsidRDefault="004913A3" w:rsidP="001976D9"/>
        </w:tc>
        <w:tc>
          <w:tcPr>
            <w:tcW w:w="1291"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338"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175"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063" w:type="dxa"/>
            <w:tcBorders>
              <w:top w:val="nil"/>
              <w:left w:val="nil"/>
              <w:bottom w:val="single" w:sz="4" w:space="0" w:color="auto"/>
              <w:right w:val="single" w:sz="4" w:space="0" w:color="auto"/>
            </w:tcBorders>
            <w:vAlign w:val="center"/>
          </w:tcPr>
          <w:p w:rsidR="004913A3" w:rsidRDefault="004913A3" w:rsidP="001976D9">
            <w:pPr>
              <w:jc w:val="center"/>
            </w:pP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98"/>
          <w:jc w:val="center"/>
        </w:trPr>
        <w:tc>
          <w:tcPr>
            <w:tcW w:w="7254" w:type="dxa"/>
            <w:gridSpan w:val="8"/>
            <w:tcBorders>
              <w:top w:val="single" w:sz="4" w:space="0" w:color="auto"/>
              <w:left w:val="single" w:sz="4" w:space="0" w:color="auto"/>
              <w:bottom w:val="single" w:sz="4" w:space="0" w:color="auto"/>
              <w:right w:val="single" w:sz="4" w:space="0" w:color="auto"/>
            </w:tcBorders>
            <w:vAlign w:val="center"/>
          </w:tcPr>
          <w:p w:rsidR="004913A3" w:rsidRDefault="004913A3" w:rsidP="001976D9">
            <w:pPr>
              <w:jc w:val="center"/>
            </w:pPr>
            <w:r>
              <w:rPr>
                <w:rFonts w:cs="宋体" w:hint="eastAsia"/>
              </w:rPr>
              <w:t>总分</w:t>
            </w:r>
          </w:p>
        </w:tc>
        <w:tc>
          <w:tcPr>
            <w:tcW w:w="610" w:type="dxa"/>
            <w:gridSpan w:val="2"/>
            <w:tcBorders>
              <w:top w:val="nil"/>
              <w:left w:val="nil"/>
              <w:bottom w:val="single" w:sz="4" w:space="0" w:color="auto"/>
              <w:right w:val="single" w:sz="4" w:space="0" w:color="auto"/>
            </w:tcBorders>
            <w:vAlign w:val="center"/>
          </w:tcPr>
          <w:p w:rsidR="004913A3" w:rsidRDefault="004913A3" w:rsidP="001976D9">
            <w:pPr>
              <w:jc w:val="center"/>
            </w:pPr>
            <w:r>
              <w:rPr>
                <w:rFonts w:hint="eastAsia"/>
              </w:rPr>
              <w:t>100</w:t>
            </w:r>
          </w:p>
        </w:tc>
        <w:tc>
          <w:tcPr>
            <w:tcW w:w="541" w:type="dxa"/>
            <w:gridSpan w:val="2"/>
            <w:tcBorders>
              <w:top w:val="nil"/>
              <w:left w:val="nil"/>
              <w:bottom w:val="single" w:sz="4" w:space="0" w:color="auto"/>
              <w:right w:val="single" w:sz="4" w:space="0" w:color="auto"/>
            </w:tcBorders>
            <w:vAlign w:val="center"/>
          </w:tcPr>
          <w:p w:rsidR="004913A3" w:rsidRDefault="004913A3" w:rsidP="001976D9">
            <w:pPr>
              <w:jc w:val="center"/>
            </w:pPr>
            <w:r>
              <w:rPr>
                <w:rFonts w:hint="eastAsia"/>
              </w:rPr>
              <w:t>96</w:t>
            </w:r>
          </w:p>
        </w:tc>
        <w:tc>
          <w:tcPr>
            <w:tcW w:w="175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bl>
    <w:p w:rsidR="003F0702" w:rsidRDefault="00610D73">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3F0702" w:rsidRDefault="00610D73">
      <w:pPr>
        <w:spacing w:line="480" w:lineRule="exact"/>
        <w:rPr>
          <w:rFonts w:ascii="宋体"/>
          <w:color w:val="000000"/>
          <w:kern w:val="0"/>
          <w:sz w:val="24"/>
          <w:szCs w:val="24"/>
        </w:rPr>
      </w:pPr>
      <w:r>
        <w:rPr>
          <w:rFonts w:ascii="宋体" w:hAnsi="宋体" w:cs="宋体" w:hint="eastAsia"/>
          <w:color w:val="000000"/>
          <w:kern w:val="0"/>
          <w:sz w:val="24"/>
          <w:szCs w:val="24"/>
        </w:rPr>
        <w:t>填报人：联系方式：8822</w:t>
      </w:r>
      <w:r w:rsidR="004913A3">
        <w:rPr>
          <w:rFonts w:ascii="宋体" w:hAnsi="宋体" w:cs="宋体" w:hint="eastAsia"/>
          <w:color w:val="000000"/>
          <w:kern w:val="0"/>
          <w:sz w:val="24"/>
          <w:szCs w:val="24"/>
        </w:rPr>
        <w:t>825</w:t>
      </w:r>
    </w:p>
    <w:p w:rsidR="003F0702" w:rsidRDefault="003F0702">
      <w:pPr>
        <w:widowControl/>
        <w:jc w:val="left"/>
        <w:rPr>
          <w:color w:val="000000"/>
          <w:kern w:val="0"/>
          <w:sz w:val="24"/>
          <w:szCs w:val="24"/>
        </w:rPr>
        <w:sectPr w:rsidR="003F0702">
          <w:footerReference w:type="default" r:id="rId8"/>
          <w:pgSz w:w="11906" w:h="16838"/>
          <w:pgMar w:top="1134" w:right="1418" w:bottom="1134" w:left="1418" w:header="851" w:footer="992" w:gutter="0"/>
          <w:cols w:space="720"/>
          <w:docGrid w:type="lines" w:linePitch="312"/>
        </w:sectPr>
      </w:pPr>
    </w:p>
    <w:p w:rsidR="003F0702" w:rsidRDefault="00610D73">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4913A3" w:rsidRDefault="004913A3" w:rsidP="004913A3">
      <w:pPr>
        <w:spacing w:line="584" w:lineRule="exact"/>
        <w:jc w:val="center"/>
        <w:rPr>
          <w:rFonts w:ascii="宋体"/>
          <w:kern w:val="0"/>
          <w:sz w:val="44"/>
          <w:szCs w:val="44"/>
        </w:rPr>
      </w:pPr>
      <w:r>
        <w:rPr>
          <w:rFonts w:ascii="宋体" w:hAnsi="宋体" w:cs="宋体" w:hint="eastAsia"/>
          <w:kern w:val="0"/>
          <w:sz w:val="44"/>
          <w:szCs w:val="44"/>
        </w:rPr>
        <w:t>项目支出绩效自评表</w:t>
      </w:r>
    </w:p>
    <w:p w:rsidR="004913A3" w:rsidRDefault="004913A3" w:rsidP="004913A3">
      <w:pPr>
        <w:spacing w:line="584" w:lineRule="exact"/>
        <w:jc w:val="center"/>
        <w:rPr>
          <w:rFonts w:ascii="宋体"/>
          <w:kern w:val="0"/>
          <w:sz w:val="24"/>
        </w:rPr>
      </w:pPr>
      <w:r>
        <w:rPr>
          <w:rFonts w:ascii="宋体" w:hAnsi="宋体" w:cs="宋体" w:hint="eastAsia"/>
          <w:kern w:val="0"/>
          <w:sz w:val="24"/>
        </w:rPr>
        <w:t>（</w:t>
      </w:r>
      <w:r>
        <w:rPr>
          <w:kern w:val="0"/>
          <w:sz w:val="24"/>
        </w:rPr>
        <w:t>2020</w:t>
      </w:r>
      <w:r>
        <w:rPr>
          <w:rFonts w:ascii="宋体" w:hAnsi="宋体" w:cs="宋体" w:hint="eastAsia"/>
          <w:kern w:val="0"/>
          <w:sz w:val="24"/>
        </w:rPr>
        <w:t>年度）</w:t>
      </w:r>
    </w:p>
    <w:tbl>
      <w:tblPr>
        <w:tblW w:w="9664" w:type="dxa"/>
        <w:jc w:val="center"/>
        <w:tblLayout w:type="fixed"/>
        <w:tblCellMar>
          <w:left w:w="0" w:type="dxa"/>
          <w:right w:w="0" w:type="dxa"/>
        </w:tblCellMar>
        <w:tblLook w:val="04A0"/>
      </w:tblPr>
      <w:tblGrid>
        <w:gridCol w:w="637"/>
        <w:gridCol w:w="682"/>
        <w:gridCol w:w="1596"/>
        <w:gridCol w:w="797"/>
        <w:gridCol w:w="1234"/>
        <w:gridCol w:w="941"/>
        <w:gridCol w:w="1011"/>
        <w:gridCol w:w="214"/>
        <w:gridCol w:w="366"/>
        <w:gridCol w:w="474"/>
        <w:gridCol w:w="121"/>
        <w:gridCol w:w="855"/>
        <w:gridCol w:w="736"/>
      </w:tblGrid>
      <w:tr w:rsidR="004913A3" w:rsidTr="001976D9">
        <w:trPr>
          <w:trHeight w:val="358"/>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项目名称</w:t>
            </w:r>
          </w:p>
        </w:tc>
        <w:tc>
          <w:tcPr>
            <w:tcW w:w="8345" w:type="dxa"/>
            <w:gridSpan w:val="11"/>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妇</w:t>
            </w:r>
            <w:r>
              <w:rPr>
                <w:rFonts w:eastAsia="仿宋_GB2312"/>
                <w:kern w:val="0"/>
                <w:sz w:val="24"/>
              </w:rPr>
              <w:t>女维权工作经费</w:t>
            </w:r>
          </w:p>
        </w:tc>
      </w:tr>
      <w:tr w:rsidR="004913A3" w:rsidTr="001976D9">
        <w:trPr>
          <w:trHeight w:val="358"/>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主管部门</w:t>
            </w:r>
          </w:p>
        </w:tc>
        <w:tc>
          <w:tcPr>
            <w:tcW w:w="4568" w:type="dxa"/>
            <w:gridSpan w:val="4"/>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实施单位</w:t>
            </w:r>
          </w:p>
        </w:tc>
        <w:tc>
          <w:tcPr>
            <w:tcW w:w="2552"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大</w:t>
            </w:r>
            <w:r>
              <w:rPr>
                <w:rFonts w:eastAsia="仿宋_GB2312"/>
                <w:kern w:val="0"/>
                <w:sz w:val="24"/>
              </w:rPr>
              <w:t>厂县妇联</w:t>
            </w:r>
          </w:p>
        </w:tc>
      </w:tr>
      <w:tr w:rsidR="004913A3" w:rsidTr="001976D9">
        <w:trPr>
          <w:trHeight w:val="755"/>
          <w:jc w:val="center"/>
        </w:trPr>
        <w:tc>
          <w:tcPr>
            <w:tcW w:w="1319" w:type="dxa"/>
            <w:gridSpan w:val="2"/>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项目资金</w:t>
            </w:r>
            <w:r>
              <w:rPr>
                <w:rFonts w:eastAsia="Times New Roman"/>
                <w:kern w:val="0"/>
                <w:sz w:val="24"/>
              </w:rPr>
              <w:br/>
            </w:r>
            <w:r>
              <w:rPr>
                <w:rFonts w:ascii="宋体" w:hAnsi="宋体" w:cs="宋体" w:hint="eastAsia"/>
                <w:kern w:val="0"/>
                <w:sz w:val="24"/>
              </w:rPr>
              <w:t>（万元）</w:t>
            </w:r>
          </w:p>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3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年初</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执行数</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执行率</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r>
      <w:tr w:rsidR="004913A3" w:rsidTr="001976D9">
        <w:trPr>
          <w:trHeight w:val="377"/>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Pr>
                <w:rFonts w:ascii="宋体" w:hAnsi="宋体" w:cs="宋体" w:hint="eastAsia"/>
                <w:kern w:val="0"/>
                <w:sz w:val="24"/>
              </w:rPr>
              <w:t>年度资金总额</w:t>
            </w:r>
          </w:p>
        </w:tc>
        <w:tc>
          <w:tcPr>
            <w:tcW w:w="123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10</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w:t>
            </w:r>
          </w:p>
        </w:tc>
      </w:tr>
      <w:tr w:rsidR="004913A3" w:rsidTr="001976D9">
        <w:trPr>
          <w:trHeight w:val="377"/>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其中：当年财政拨款</w:t>
            </w:r>
          </w:p>
        </w:tc>
        <w:tc>
          <w:tcPr>
            <w:tcW w:w="123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98"/>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上年结转资金</w:t>
            </w:r>
          </w:p>
        </w:tc>
        <w:tc>
          <w:tcPr>
            <w:tcW w:w="123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77"/>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其他资金</w:t>
            </w:r>
          </w:p>
        </w:tc>
        <w:tc>
          <w:tcPr>
            <w:tcW w:w="1234"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77"/>
          <w:jc w:val="center"/>
        </w:trPr>
        <w:tc>
          <w:tcPr>
            <w:tcW w:w="637"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年度总体目标</w:t>
            </w:r>
          </w:p>
        </w:tc>
        <w:tc>
          <w:tcPr>
            <w:tcW w:w="5250"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预期目标</w:t>
            </w:r>
          </w:p>
        </w:tc>
        <w:tc>
          <w:tcPr>
            <w:tcW w:w="3777"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实际完成情况</w:t>
            </w:r>
          </w:p>
        </w:tc>
      </w:tr>
      <w:tr w:rsidR="004913A3" w:rsidTr="001976D9">
        <w:trPr>
          <w:trHeight w:val="73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5250" w:type="dxa"/>
            <w:gridSpan w:val="5"/>
            <w:tcBorders>
              <w:top w:val="single" w:sz="4" w:space="0" w:color="auto"/>
              <w:left w:val="nil"/>
              <w:bottom w:val="single" w:sz="4" w:space="0" w:color="auto"/>
              <w:right w:val="single" w:sz="4" w:space="0" w:color="auto"/>
            </w:tcBorders>
            <w:vAlign w:val="center"/>
          </w:tcPr>
          <w:p w:rsidR="004913A3" w:rsidRDefault="004913A3" w:rsidP="001976D9">
            <w:pPr>
              <w:jc w:val="left"/>
              <w:rPr>
                <w:rFonts w:eastAsia="Times New Roman"/>
                <w:kern w:val="0"/>
              </w:rPr>
            </w:pPr>
            <w:r w:rsidRPr="00412E3E">
              <w:rPr>
                <w:rFonts w:hAnsi="Calibri" w:hint="eastAsia"/>
              </w:rPr>
              <w:t>坚持抓宣传、抓培训，关注涉及妇女切身利益的热点、难点问题，强化维权工作，帮扶困境群体。让广大妇女儿童感受到党和政府的关怀与温暖。</w:t>
            </w:r>
          </w:p>
        </w:tc>
        <w:tc>
          <w:tcPr>
            <w:tcW w:w="3777"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kern w:val="0"/>
              </w:rPr>
            </w:pPr>
            <w:r>
              <w:rPr>
                <w:rFonts w:eastAsia="仿宋_GB2312" w:hint="eastAsia"/>
                <w:kern w:val="0"/>
                <w:sz w:val="24"/>
              </w:rPr>
              <w:t>年度目标如期完成</w:t>
            </w:r>
          </w:p>
        </w:tc>
      </w:tr>
      <w:tr w:rsidR="004913A3" w:rsidTr="001976D9">
        <w:trPr>
          <w:trHeight w:val="724"/>
          <w:jc w:val="center"/>
        </w:trPr>
        <w:tc>
          <w:tcPr>
            <w:tcW w:w="637"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绩</w:t>
            </w:r>
            <w:r>
              <w:rPr>
                <w:rFonts w:eastAsia="Times New Roman"/>
                <w:kern w:val="0"/>
                <w:sz w:val="24"/>
              </w:rPr>
              <w:br/>
            </w:r>
            <w:r>
              <w:rPr>
                <w:rFonts w:ascii="宋体" w:hAnsi="宋体" w:cs="宋体" w:hint="eastAsia"/>
                <w:kern w:val="0"/>
                <w:sz w:val="24"/>
              </w:rPr>
              <w:t>效</w:t>
            </w:r>
            <w:r>
              <w:rPr>
                <w:rFonts w:eastAsia="Times New Roman"/>
                <w:kern w:val="0"/>
                <w:sz w:val="24"/>
              </w:rPr>
              <w:br/>
            </w:r>
            <w:r>
              <w:rPr>
                <w:rFonts w:ascii="宋体" w:hAnsi="宋体" w:cs="宋体" w:hint="eastAsia"/>
                <w:kern w:val="0"/>
                <w:sz w:val="24"/>
              </w:rPr>
              <w:t>指</w:t>
            </w:r>
            <w:r>
              <w:rPr>
                <w:rFonts w:eastAsia="Times New Roman"/>
                <w:kern w:val="0"/>
                <w:sz w:val="24"/>
              </w:rPr>
              <w:br/>
            </w:r>
            <w:r>
              <w:rPr>
                <w:rFonts w:ascii="宋体" w:hAnsi="宋体" w:cs="宋体" w:hint="eastAsia"/>
                <w:kern w:val="0"/>
                <w:sz w:val="24"/>
              </w:rPr>
              <w:t>标</w:t>
            </w:r>
          </w:p>
        </w:tc>
        <w:tc>
          <w:tcPr>
            <w:tcW w:w="68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一级指标</w:t>
            </w:r>
          </w:p>
        </w:tc>
        <w:tc>
          <w:tcPr>
            <w:tcW w:w="159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二级指标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三级指标</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指标值</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完成值</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偏差原因分析及改进措施</w:t>
            </w:r>
          </w:p>
        </w:tc>
      </w:tr>
      <w:tr w:rsidR="004913A3" w:rsidTr="001976D9">
        <w:trPr>
          <w:trHeight w:val="380"/>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left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kern w:val="0"/>
                <w:sz w:val="24"/>
              </w:rPr>
            </w:pPr>
          </w:p>
        </w:tc>
        <w:tc>
          <w:tcPr>
            <w:tcW w:w="1596" w:type="dxa"/>
            <w:tcBorders>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kern w:val="0"/>
                <w:sz w:val="24"/>
              </w:rPr>
            </w:pP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hAnsi="宋体" w:cs="宋体"/>
                <w:color w:val="000000"/>
                <w:kern w:val="0"/>
                <w:sz w:val="24"/>
              </w:rPr>
            </w:pPr>
            <w:r>
              <w:rPr>
                <w:rFonts w:ascii="宋体" w:hAnsi="宋体" w:cs="宋体" w:hint="eastAsia"/>
                <w:color w:val="000000"/>
                <w:kern w:val="0"/>
                <w:sz w:val="24"/>
              </w:rPr>
              <w:t>指标</w:t>
            </w:r>
            <w:r>
              <w:rPr>
                <w:rFonts w:hint="eastAsia"/>
                <w:color w:val="000000"/>
                <w:kern w:val="0"/>
                <w:sz w:val="24"/>
              </w:rPr>
              <w:t>1</w:t>
            </w:r>
            <w:r>
              <w:rPr>
                <w:rFonts w:ascii="宋体" w:hAnsi="宋体" w:cs="宋体" w:hint="eastAsia"/>
                <w:color w:val="000000"/>
                <w:kern w:val="0"/>
                <w:sz w:val="24"/>
              </w:rPr>
              <w:t>：</w:t>
            </w:r>
            <w:r>
              <w:rPr>
                <w:rFonts w:eastAsia="仿宋_GB2312" w:hint="eastAsia"/>
                <w:kern w:val="0"/>
                <w:sz w:val="24"/>
              </w:rPr>
              <w:t>宣传场次</w:t>
            </w:r>
          </w:p>
        </w:tc>
        <w:tc>
          <w:tcPr>
            <w:tcW w:w="941" w:type="dxa"/>
            <w:tcBorders>
              <w:top w:val="single" w:sz="4" w:space="0" w:color="auto"/>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w:t>
            </w:r>
            <w:r>
              <w:rPr>
                <w:rFonts w:eastAsia="仿宋_GB2312" w:hint="eastAsia"/>
                <w:kern w:val="0"/>
                <w:sz w:val="24"/>
              </w:rPr>
              <w:t>6</w:t>
            </w:r>
            <w:r>
              <w:rPr>
                <w:rFonts w:eastAsia="仿宋_GB2312" w:hint="eastAsia"/>
                <w:kern w:val="0"/>
                <w:sz w:val="24"/>
              </w:rPr>
              <w:t>次</w:t>
            </w:r>
          </w:p>
        </w:tc>
        <w:tc>
          <w:tcPr>
            <w:tcW w:w="1011" w:type="dxa"/>
            <w:tcBorders>
              <w:top w:val="single" w:sz="4" w:space="0" w:color="auto"/>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100%</w:t>
            </w:r>
          </w:p>
        </w:tc>
        <w:tc>
          <w:tcPr>
            <w:tcW w:w="580"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20</w:t>
            </w:r>
          </w:p>
        </w:tc>
        <w:tc>
          <w:tcPr>
            <w:tcW w:w="595"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质量指标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完成率</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20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时效指标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完成时间</w:t>
            </w:r>
          </w:p>
        </w:tc>
        <w:tc>
          <w:tcPr>
            <w:tcW w:w="941"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w:t>
            </w:r>
            <w:r>
              <w:rPr>
                <w:rFonts w:eastAsia="仿宋_GB2312" w:hint="eastAsia"/>
                <w:kern w:val="0"/>
                <w:sz w:val="24"/>
              </w:rPr>
              <w:t>年</w:t>
            </w:r>
          </w:p>
        </w:tc>
        <w:tc>
          <w:tcPr>
            <w:tcW w:w="1011" w:type="dxa"/>
            <w:tcBorders>
              <w:top w:val="single" w:sz="4" w:space="0" w:color="auto"/>
              <w:left w:val="nil"/>
              <w:bottom w:val="single" w:sz="4" w:space="0" w:color="auto"/>
              <w:right w:val="single" w:sz="4" w:space="0" w:color="auto"/>
            </w:tcBorders>
            <w:vAlign w:val="center"/>
          </w:tcPr>
          <w:p w:rsidR="004913A3" w:rsidRDefault="004913A3" w:rsidP="001976D9">
            <w:pPr>
              <w:jc w:val="center"/>
              <w:rPr>
                <w:rFonts w:eastAsia="Times New Roman"/>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成本指标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预算</w:t>
            </w:r>
            <w:r>
              <w:rPr>
                <w:rFonts w:eastAsia="仿宋_GB2312"/>
                <w:kern w:val="0"/>
                <w:sz w:val="24"/>
              </w:rPr>
              <w:t>项目控制</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w:t>
            </w:r>
            <w:r>
              <w:rPr>
                <w:rFonts w:eastAsia="仿宋_GB2312" w:hint="eastAsia"/>
                <w:kern w:val="0"/>
                <w:sz w:val="24"/>
              </w:rPr>
              <w:t>万元</w:t>
            </w:r>
          </w:p>
        </w:tc>
        <w:tc>
          <w:tcPr>
            <w:tcW w:w="1011" w:type="dxa"/>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效益指标</w:t>
            </w:r>
          </w:p>
          <w:p w:rsidR="004913A3" w:rsidRDefault="004913A3" w:rsidP="001976D9">
            <w:pPr>
              <w:widowControl/>
              <w:spacing w:line="240" w:lineRule="exact"/>
              <w:jc w:val="center"/>
              <w:rPr>
                <w:rFonts w:eastAsia="Times New Roman"/>
                <w:kern w:val="0"/>
                <w:sz w:val="24"/>
              </w:rPr>
            </w:pPr>
          </w:p>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经济效益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社会效益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覆盖率</w:t>
            </w:r>
          </w:p>
        </w:tc>
        <w:tc>
          <w:tcPr>
            <w:tcW w:w="941"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w:t>
            </w:r>
            <w:r>
              <w:rPr>
                <w:rFonts w:eastAsia="仿宋_GB2312" w:hint="eastAsia"/>
                <w:kern w:val="0"/>
                <w:sz w:val="24"/>
              </w:rPr>
              <w:t>90%</w:t>
            </w:r>
          </w:p>
        </w:tc>
        <w:tc>
          <w:tcPr>
            <w:tcW w:w="1011"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生态效益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可持续影响</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41"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left w:val="single" w:sz="4" w:space="0" w:color="auto"/>
              <w:bottom w:val="single" w:sz="4" w:space="0" w:color="auto"/>
              <w:right w:val="single" w:sz="4" w:space="0" w:color="auto"/>
            </w:tcBorders>
            <w:vAlign w:val="center"/>
          </w:tcPr>
          <w:p w:rsidR="004913A3" w:rsidRDefault="004913A3" w:rsidP="001976D9"/>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满意度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服务对象满意度指标</w:t>
            </w:r>
          </w:p>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：群众</w:t>
            </w:r>
            <w:r>
              <w:rPr>
                <w:rFonts w:eastAsia="仿宋_GB2312" w:hint="eastAsia"/>
                <w:kern w:val="0"/>
                <w:sz w:val="24"/>
              </w:rPr>
              <w:t>满意度</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sz w:val="24"/>
              </w:rPr>
            </w:pPr>
            <w:r>
              <w:rPr>
                <w:rFonts w:eastAsia="仿宋_GB2312" w:hint="eastAsia"/>
                <w:kern w:val="0"/>
                <w:sz w:val="24"/>
              </w:rPr>
              <w:t>≥</w:t>
            </w:r>
            <w:r>
              <w:rPr>
                <w:rFonts w:eastAsia="仿宋_GB2312" w:hint="eastAsia"/>
                <w:kern w:val="0"/>
                <w:sz w:val="24"/>
              </w:rPr>
              <w:t>90%</w:t>
            </w:r>
          </w:p>
        </w:tc>
        <w:tc>
          <w:tcPr>
            <w:tcW w:w="1011" w:type="dxa"/>
            <w:tcBorders>
              <w:top w:val="nil"/>
              <w:left w:val="nil"/>
              <w:bottom w:val="single" w:sz="4" w:space="0" w:color="auto"/>
              <w:right w:val="single" w:sz="4" w:space="0" w:color="auto"/>
            </w:tcBorders>
            <w:vAlign w:val="center"/>
          </w:tcPr>
          <w:p w:rsidR="004913A3" w:rsidRDefault="004913A3" w:rsidP="001976D9">
            <w:pPr>
              <w:jc w:val="cente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8</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54"/>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nil"/>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3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4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77"/>
          <w:jc w:val="center"/>
        </w:trPr>
        <w:tc>
          <w:tcPr>
            <w:tcW w:w="6898" w:type="dxa"/>
            <w:gridSpan w:val="7"/>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color w:val="000000"/>
                <w:kern w:val="0"/>
                <w:sz w:val="24"/>
              </w:rPr>
            </w:pPr>
            <w:r>
              <w:rPr>
                <w:rFonts w:ascii="宋体" w:hAnsi="宋体" w:cs="宋体" w:hint="eastAsia"/>
                <w:color w:val="000000"/>
                <w:kern w:val="0"/>
                <w:sz w:val="24"/>
              </w:rPr>
              <w:t>总分</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100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98</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bl>
    <w:p w:rsidR="004913A3" w:rsidRDefault="004913A3" w:rsidP="004913A3">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4913A3" w:rsidRDefault="004913A3" w:rsidP="004913A3">
      <w:pPr>
        <w:spacing w:line="480" w:lineRule="exact"/>
        <w:rPr>
          <w:rFonts w:ascii="宋体"/>
          <w:color w:val="000000"/>
          <w:kern w:val="0"/>
          <w:sz w:val="24"/>
          <w:szCs w:val="24"/>
        </w:rPr>
      </w:pPr>
      <w:r>
        <w:rPr>
          <w:rFonts w:ascii="宋体" w:hAnsi="宋体" w:cs="宋体" w:hint="eastAsia"/>
          <w:color w:val="000000"/>
          <w:kern w:val="0"/>
          <w:sz w:val="24"/>
          <w:szCs w:val="24"/>
        </w:rPr>
        <w:t>填报人：联系方式：8822825</w:t>
      </w:r>
    </w:p>
    <w:p w:rsidR="004913A3" w:rsidRDefault="004913A3">
      <w:pPr>
        <w:spacing w:line="584" w:lineRule="exact"/>
        <w:jc w:val="center"/>
        <w:rPr>
          <w:rFonts w:ascii="宋体" w:hAnsi="宋体" w:cs="宋体"/>
          <w:kern w:val="0"/>
          <w:sz w:val="44"/>
          <w:szCs w:val="44"/>
        </w:rPr>
      </w:pPr>
    </w:p>
    <w:p w:rsidR="004913A3" w:rsidRDefault="004913A3">
      <w:pPr>
        <w:spacing w:line="584" w:lineRule="exact"/>
        <w:jc w:val="center"/>
        <w:rPr>
          <w:rFonts w:ascii="宋体" w:hAnsi="宋体" w:cs="宋体"/>
          <w:kern w:val="0"/>
          <w:sz w:val="44"/>
          <w:szCs w:val="44"/>
        </w:rPr>
      </w:pPr>
    </w:p>
    <w:p w:rsidR="004913A3" w:rsidRDefault="004913A3" w:rsidP="004913A3">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4913A3" w:rsidRDefault="004913A3" w:rsidP="004913A3">
      <w:pPr>
        <w:spacing w:line="584" w:lineRule="exact"/>
        <w:jc w:val="center"/>
        <w:rPr>
          <w:rFonts w:ascii="宋体"/>
          <w:kern w:val="0"/>
          <w:sz w:val="44"/>
          <w:szCs w:val="44"/>
        </w:rPr>
      </w:pPr>
      <w:r>
        <w:rPr>
          <w:rFonts w:ascii="宋体" w:hAnsi="宋体" w:cs="宋体" w:hint="eastAsia"/>
          <w:kern w:val="0"/>
          <w:sz w:val="44"/>
          <w:szCs w:val="44"/>
        </w:rPr>
        <w:t>项目支出绩效自评表</w:t>
      </w:r>
    </w:p>
    <w:p w:rsidR="004913A3" w:rsidRDefault="004913A3" w:rsidP="004913A3">
      <w:pPr>
        <w:spacing w:line="584" w:lineRule="exact"/>
        <w:jc w:val="center"/>
        <w:rPr>
          <w:rFonts w:ascii="宋体"/>
          <w:kern w:val="0"/>
          <w:sz w:val="24"/>
        </w:rPr>
      </w:pPr>
      <w:r>
        <w:rPr>
          <w:rFonts w:ascii="宋体" w:hAnsi="宋体" w:cs="宋体" w:hint="eastAsia"/>
          <w:kern w:val="0"/>
          <w:sz w:val="24"/>
        </w:rPr>
        <w:t>（</w:t>
      </w:r>
      <w:r>
        <w:rPr>
          <w:kern w:val="0"/>
          <w:sz w:val="24"/>
        </w:rPr>
        <w:t>2020</w:t>
      </w:r>
      <w:r>
        <w:rPr>
          <w:rFonts w:ascii="宋体" w:hAnsi="宋体" w:cs="宋体" w:hint="eastAsia"/>
          <w:kern w:val="0"/>
          <w:sz w:val="24"/>
        </w:rPr>
        <w:t>年度）</w:t>
      </w:r>
    </w:p>
    <w:tbl>
      <w:tblPr>
        <w:tblW w:w="9246" w:type="dxa"/>
        <w:jc w:val="center"/>
        <w:tblLayout w:type="fixed"/>
        <w:tblCellMar>
          <w:left w:w="0" w:type="dxa"/>
          <w:right w:w="0" w:type="dxa"/>
        </w:tblCellMar>
        <w:tblLook w:val="04A0"/>
      </w:tblPr>
      <w:tblGrid>
        <w:gridCol w:w="610"/>
        <w:gridCol w:w="653"/>
        <w:gridCol w:w="1527"/>
        <w:gridCol w:w="763"/>
        <w:gridCol w:w="1013"/>
        <w:gridCol w:w="29"/>
        <w:gridCol w:w="1038"/>
        <w:gridCol w:w="967"/>
        <w:gridCol w:w="205"/>
        <w:gridCol w:w="350"/>
        <w:gridCol w:w="454"/>
        <w:gridCol w:w="115"/>
        <w:gridCol w:w="819"/>
        <w:gridCol w:w="703"/>
      </w:tblGrid>
      <w:tr w:rsidR="004913A3" w:rsidTr="001976D9">
        <w:trPr>
          <w:trHeight w:val="343"/>
          <w:jc w:val="center"/>
        </w:trPr>
        <w:tc>
          <w:tcPr>
            <w:tcW w:w="1263"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项目名称</w:t>
            </w:r>
          </w:p>
        </w:tc>
        <w:tc>
          <w:tcPr>
            <w:tcW w:w="7983" w:type="dxa"/>
            <w:gridSpan w:val="1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美</w:t>
            </w:r>
            <w:r>
              <w:rPr>
                <w:rFonts w:eastAsia="仿宋_GB2312"/>
                <w:kern w:val="0"/>
                <w:sz w:val="24"/>
              </w:rPr>
              <w:t>丽庭院创建工作经费</w:t>
            </w:r>
          </w:p>
        </w:tc>
      </w:tr>
      <w:tr w:rsidR="004913A3" w:rsidTr="001976D9">
        <w:trPr>
          <w:trHeight w:val="343"/>
          <w:jc w:val="center"/>
        </w:trPr>
        <w:tc>
          <w:tcPr>
            <w:tcW w:w="1263"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主管部门</w:t>
            </w:r>
          </w:p>
        </w:tc>
        <w:tc>
          <w:tcPr>
            <w:tcW w:w="4370"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实施单位</w:t>
            </w:r>
          </w:p>
        </w:tc>
        <w:tc>
          <w:tcPr>
            <w:tcW w:w="2441"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大</w:t>
            </w:r>
            <w:r>
              <w:rPr>
                <w:rFonts w:eastAsia="仿宋_GB2312"/>
                <w:kern w:val="0"/>
                <w:sz w:val="24"/>
              </w:rPr>
              <w:t>厂县妇联</w:t>
            </w:r>
          </w:p>
        </w:tc>
      </w:tr>
      <w:tr w:rsidR="004913A3" w:rsidTr="001976D9">
        <w:trPr>
          <w:trHeight w:val="724"/>
          <w:jc w:val="center"/>
        </w:trPr>
        <w:tc>
          <w:tcPr>
            <w:tcW w:w="1263" w:type="dxa"/>
            <w:gridSpan w:val="2"/>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项目资金</w:t>
            </w:r>
            <w:r>
              <w:rPr>
                <w:rFonts w:eastAsia="Times New Roman"/>
                <w:kern w:val="0"/>
                <w:sz w:val="24"/>
              </w:rPr>
              <w:br/>
            </w:r>
            <w:r>
              <w:rPr>
                <w:rFonts w:ascii="宋体" w:hAnsi="宋体" w:cs="宋体" w:hint="eastAsia"/>
                <w:kern w:val="0"/>
                <w:sz w:val="24"/>
              </w:rPr>
              <w:t>（万元）</w:t>
            </w:r>
          </w:p>
        </w:tc>
        <w:tc>
          <w:tcPr>
            <w:tcW w:w="229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4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年初</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03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执行数</w:t>
            </w:r>
          </w:p>
        </w:tc>
        <w:tc>
          <w:tcPr>
            <w:tcW w:w="804"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934"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执行率</w:t>
            </w:r>
          </w:p>
        </w:tc>
        <w:tc>
          <w:tcPr>
            <w:tcW w:w="70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r>
      <w:tr w:rsidR="004913A3" w:rsidTr="001976D9">
        <w:trPr>
          <w:trHeight w:val="362"/>
          <w:jc w:val="center"/>
        </w:trPr>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29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Pr>
                <w:rFonts w:ascii="宋体" w:hAnsi="宋体" w:cs="宋体" w:hint="eastAsia"/>
                <w:kern w:val="0"/>
                <w:sz w:val="24"/>
              </w:rPr>
              <w:t>年度资金总额</w:t>
            </w:r>
          </w:p>
        </w:tc>
        <w:tc>
          <w:tcPr>
            <w:tcW w:w="104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03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04"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10</w:t>
            </w:r>
          </w:p>
        </w:tc>
        <w:tc>
          <w:tcPr>
            <w:tcW w:w="934"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0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w:t>
            </w:r>
          </w:p>
        </w:tc>
      </w:tr>
      <w:tr w:rsidR="004913A3" w:rsidTr="001976D9">
        <w:trPr>
          <w:trHeight w:val="362"/>
          <w:jc w:val="center"/>
        </w:trPr>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29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其中：当年财政拨款</w:t>
            </w:r>
          </w:p>
        </w:tc>
        <w:tc>
          <w:tcPr>
            <w:tcW w:w="104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03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04"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34"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0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82"/>
          <w:jc w:val="center"/>
        </w:trPr>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29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上年结转资金</w:t>
            </w:r>
          </w:p>
        </w:tc>
        <w:tc>
          <w:tcPr>
            <w:tcW w:w="104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3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04"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34"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0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62"/>
          <w:jc w:val="center"/>
        </w:trPr>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29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其他资金</w:t>
            </w:r>
          </w:p>
        </w:tc>
        <w:tc>
          <w:tcPr>
            <w:tcW w:w="104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38"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172"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04"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34"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0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62"/>
          <w:jc w:val="center"/>
        </w:trPr>
        <w:tc>
          <w:tcPr>
            <w:tcW w:w="610"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年度总体目标</w:t>
            </w:r>
          </w:p>
        </w:tc>
        <w:tc>
          <w:tcPr>
            <w:tcW w:w="5023" w:type="dxa"/>
            <w:gridSpan w:val="6"/>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预期目标</w:t>
            </w:r>
          </w:p>
        </w:tc>
        <w:tc>
          <w:tcPr>
            <w:tcW w:w="3613"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实际完成情况</w:t>
            </w:r>
          </w:p>
        </w:tc>
      </w:tr>
      <w:tr w:rsidR="004913A3" w:rsidTr="001976D9">
        <w:trPr>
          <w:trHeight w:val="704"/>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5023" w:type="dxa"/>
            <w:gridSpan w:val="6"/>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sidRPr="00A678AB">
              <w:rPr>
                <w:rFonts w:hint="eastAsia"/>
                <w:sz w:val="16"/>
                <w:szCs w:val="16"/>
              </w:rPr>
              <w:t>充分发挥妇联组织和广大家庭的独特作用，积极投身美丽庭院创建，以女性的文明进步，带动家庭变革，以家庭面貌的焕然一新助力乡村振兴战略和全县农村人居环境整治。</w:t>
            </w:r>
          </w:p>
        </w:tc>
        <w:tc>
          <w:tcPr>
            <w:tcW w:w="3613"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年度目标如期完成</w:t>
            </w:r>
          </w:p>
        </w:tc>
      </w:tr>
      <w:tr w:rsidR="004913A3" w:rsidTr="001976D9">
        <w:trPr>
          <w:trHeight w:val="694"/>
          <w:jc w:val="center"/>
        </w:trPr>
        <w:tc>
          <w:tcPr>
            <w:tcW w:w="610"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绩</w:t>
            </w:r>
            <w:r>
              <w:rPr>
                <w:rFonts w:eastAsia="Times New Roman"/>
                <w:kern w:val="0"/>
                <w:sz w:val="24"/>
              </w:rPr>
              <w:br/>
            </w:r>
            <w:r>
              <w:rPr>
                <w:rFonts w:ascii="宋体" w:hAnsi="宋体" w:cs="宋体" w:hint="eastAsia"/>
                <w:kern w:val="0"/>
                <w:sz w:val="24"/>
              </w:rPr>
              <w:t>效</w:t>
            </w:r>
            <w:r>
              <w:rPr>
                <w:rFonts w:eastAsia="Times New Roman"/>
                <w:kern w:val="0"/>
                <w:sz w:val="24"/>
              </w:rPr>
              <w:br/>
            </w:r>
            <w:r>
              <w:rPr>
                <w:rFonts w:ascii="宋体" w:hAnsi="宋体" w:cs="宋体" w:hint="eastAsia"/>
                <w:kern w:val="0"/>
                <w:sz w:val="24"/>
              </w:rPr>
              <w:t>指</w:t>
            </w:r>
            <w:r>
              <w:rPr>
                <w:rFonts w:eastAsia="Times New Roman"/>
                <w:kern w:val="0"/>
                <w:sz w:val="24"/>
              </w:rPr>
              <w:br/>
            </w:r>
            <w:r>
              <w:rPr>
                <w:rFonts w:ascii="宋体" w:hAnsi="宋体" w:cs="宋体" w:hint="eastAsia"/>
                <w:kern w:val="0"/>
                <w:sz w:val="24"/>
              </w:rPr>
              <w:t>标</w:t>
            </w:r>
          </w:p>
        </w:tc>
        <w:tc>
          <w:tcPr>
            <w:tcW w:w="65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一级指标</w:t>
            </w:r>
          </w:p>
        </w:tc>
        <w:tc>
          <w:tcPr>
            <w:tcW w:w="152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二级指标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三级指标</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指标值</w:t>
            </w: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完成值</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偏差原因分析及改进措施</w:t>
            </w:r>
          </w:p>
        </w:tc>
      </w:tr>
      <w:tr w:rsidR="004913A3" w:rsidTr="001976D9">
        <w:trPr>
          <w:trHeight w:val="385"/>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产出指标</w:t>
            </w:r>
          </w:p>
        </w:tc>
        <w:tc>
          <w:tcPr>
            <w:tcW w:w="1527" w:type="dxa"/>
            <w:tcBorders>
              <w:top w:val="nil"/>
              <w:left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数量指标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kern w:val="0"/>
              </w:rPr>
            </w:pPr>
            <w:r>
              <w:rPr>
                <w:rFonts w:ascii="宋体" w:hAnsi="宋体" w:cs="宋体" w:hint="eastAsia"/>
                <w:color w:val="000000"/>
                <w:kern w:val="0"/>
                <w:sz w:val="24"/>
              </w:rPr>
              <w:t>指标</w:t>
            </w:r>
            <w:r>
              <w:rPr>
                <w:rFonts w:ascii="宋体" w:hAnsi="宋体" w:cs="宋体"/>
                <w:color w:val="000000"/>
                <w:kern w:val="0"/>
                <w:sz w:val="24"/>
              </w:rPr>
              <w:t>1</w:t>
            </w:r>
            <w:r>
              <w:rPr>
                <w:rFonts w:ascii="宋体" w:hAnsi="宋体" w:cs="宋体" w:hint="eastAsia"/>
                <w:kern w:val="0"/>
              </w:rPr>
              <w:t>：</w:t>
            </w:r>
            <w:r>
              <w:rPr>
                <w:rFonts w:eastAsia="仿宋_GB2312" w:hint="eastAsia"/>
                <w:kern w:val="0"/>
                <w:sz w:val="24"/>
              </w:rPr>
              <w:t>表彰庭院数量</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1000</w:t>
            </w: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质量指标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kern w:val="0"/>
              </w:rPr>
            </w:pPr>
            <w:r>
              <w:rPr>
                <w:rFonts w:ascii="宋体" w:hAnsi="宋体" w:cs="宋体" w:hint="eastAsia"/>
                <w:color w:val="000000"/>
                <w:kern w:val="0"/>
                <w:sz w:val="24"/>
              </w:rPr>
              <w:t>指标</w:t>
            </w:r>
            <w:r>
              <w:rPr>
                <w:rFonts w:ascii="宋体" w:hAnsi="宋体" w:cs="宋体"/>
                <w:color w:val="000000"/>
                <w:kern w:val="0"/>
                <w:sz w:val="24"/>
              </w:rPr>
              <w:t>1</w:t>
            </w:r>
            <w:r>
              <w:rPr>
                <w:rFonts w:ascii="宋体" w:hAnsi="宋体" w:cs="宋体" w:hint="eastAsia"/>
                <w:kern w:val="0"/>
              </w:rPr>
              <w:t>：</w:t>
            </w:r>
            <w:r>
              <w:rPr>
                <w:rFonts w:eastAsia="仿宋_GB2312" w:hint="eastAsia"/>
                <w:kern w:val="0"/>
                <w:sz w:val="24"/>
              </w:rPr>
              <w:t>创建达标率</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95%</w:t>
            </w: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时效指标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kern w:val="0"/>
              </w:rPr>
            </w:pPr>
            <w:r>
              <w:rPr>
                <w:rFonts w:ascii="宋体" w:hAnsi="宋体" w:cs="宋体" w:hint="eastAsia"/>
                <w:color w:val="000000"/>
                <w:kern w:val="0"/>
                <w:sz w:val="24"/>
              </w:rPr>
              <w:t>指标</w:t>
            </w:r>
            <w:r>
              <w:rPr>
                <w:rFonts w:ascii="宋体" w:hAnsi="宋体" w:cs="宋体"/>
                <w:color w:val="000000"/>
                <w:kern w:val="0"/>
                <w:sz w:val="24"/>
              </w:rPr>
              <w:t>1</w:t>
            </w:r>
            <w:r>
              <w:rPr>
                <w:rFonts w:ascii="宋体" w:hAnsi="宋体" w:cs="宋体" w:hint="eastAsia"/>
                <w:kern w:val="0"/>
              </w:rPr>
              <w:t>：</w:t>
            </w:r>
            <w:r>
              <w:rPr>
                <w:rFonts w:eastAsia="仿宋_GB2312" w:hint="eastAsia"/>
                <w:kern w:val="0"/>
                <w:sz w:val="24"/>
              </w:rPr>
              <w:t>完成时间</w:t>
            </w:r>
          </w:p>
        </w:tc>
        <w:tc>
          <w:tcPr>
            <w:tcW w:w="106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w:t>
            </w:r>
            <w:r>
              <w:rPr>
                <w:rFonts w:eastAsia="仿宋_GB2312" w:hint="eastAsia"/>
                <w:kern w:val="0"/>
                <w:sz w:val="24"/>
              </w:rPr>
              <w:t>年</w:t>
            </w:r>
          </w:p>
        </w:tc>
        <w:tc>
          <w:tcPr>
            <w:tcW w:w="967"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成本指标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kern w:val="0"/>
              </w:rPr>
            </w:pPr>
            <w:r>
              <w:rPr>
                <w:rFonts w:ascii="宋体" w:hAnsi="宋体" w:cs="宋体" w:hint="eastAsia"/>
                <w:color w:val="000000"/>
                <w:kern w:val="0"/>
                <w:sz w:val="24"/>
              </w:rPr>
              <w:t>指标</w:t>
            </w:r>
            <w:r>
              <w:rPr>
                <w:rFonts w:ascii="宋体" w:hAnsi="宋体" w:cs="宋体"/>
                <w:color w:val="000000"/>
                <w:kern w:val="0"/>
                <w:sz w:val="24"/>
              </w:rPr>
              <w:t>1</w:t>
            </w:r>
            <w:r>
              <w:rPr>
                <w:rFonts w:ascii="宋体" w:hAnsi="宋体" w:cs="宋体" w:hint="eastAsia"/>
                <w:kern w:val="0"/>
              </w:rPr>
              <w:t>：</w:t>
            </w:r>
            <w:r>
              <w:rPr>
                <w:rFonts w:eastAsia="仿宋_GB2312" w:hint="eastAsia"/>
                <w:kern w:val="0"/>
                <w:sz w:val="24"/>
              </w:rPr>
              <w:t>项目</w:t>
            </w:r>
            <w:r>
              <w:rPr>
                <w:rFonts w:eastAsia="仿宋_GB2312"/>
                <w:kern w:val="0"/>
                <w:sz w:val="24"/>
              </w:rPr>
              <w:t>预算控制数</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w:t>
            </w:r>
            <w:r>
              <w:rPr>
                <w:rFonts w:eastAsia="仿宋_GB2312" w:hint="eastAsia"/>
                <w:kern w:val="0"/>
                <w:sz w:val="24"/>
              </w:rPr>
              <w:t>万元</w:t>
            </w:r>
          </w:p>
        </w:tc>
        <w:tc>
          <w:tcPr>
            <w:tcW w:w="967" w:type="dxa"/>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效益指标</w:t>
            </w:r>
          </w:p>
          <w:p w:rsidR="004913A3" w:rsidRDefault="004913A3" w:rsidP="001976D9">
            <w:pPr>
              <w:widowControl/>
              <w:spacing w:line="240" w:lineRule="exact"/>
              <w:jc w:val="center"/>
              <w:rPr>
                <w:rFonts w:eastAsia="Times New Roman"/>
                <w:kern w:val="0"/>
                <w:sz w:val="24"/>
              </w:rPr>
            </w:pPr>
          </w:p>
        </w:tc>
        <w:tc>
          <w:tcPr>
            <w:tcW w:w="1527"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经济效益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社会效益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达标</w:t>
            </w:r>
            <w:r>
              <w:rPr>
                <w:rFonts w:eastAsia="仿宋_GB2312"/>
                <w:kern w:val="0"/>
                <w:sz w:val="24"/>
              </w:rPr>
              <w:t>率</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95%</w:t>
            </w:r>
          </w:p>
        </w:tc>
        <w:tc>
          <w:tcPr>
            <w:tcW w:w="967" w:type="dxa"/>
            <w:tcBorders>
              <w:top w:val="nil"/>
              <w:left w:val="nil"/>
              <w:bottom w:val="single" w:sz="4" w:space="0" w:color="auto"/>
              <w:right w:val="single" w:sz="4" w:space="0" w:color="auto"/>
            </w:tcBorders>
            <w:vAlign w:val="center"/>
          </w:tcPr>
          <w:p w:rsidR="004913A3" w:rsidRDefault="004913A3" w:rsidP="001976D9">
            <w:pPr>
              <w:jc w:val="center"/>
              <w:rPr>
                <w:rFonts w:eastAsia="Times New Roman"/>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生态效益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可持续影响</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1067"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27" w:type="dxa"/>
            <w:vMerge/>
            <w:tcBorders>
              <w:left w:val="single" w:sz="4" w:space="0" w:color="auto"/>
              <w:bottom w:val="single" w:sz="4" w:space="0" w:color="auto"/>
              <w:right w:val="single" w:sz="4" w:space="0" w:color="auto"/>
            </w:tcBorders>
            <w:vAlign w:val="center"/>
          </w:tcPr>
          <w:p w:rsidR="004913A3" w:rsidRDefault="004913A3" w:rsidP="001976D9"/>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满意度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527"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服务对象满意度指标</w:t>
            </w:r>
          </w:p>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综合</w:t>
            </w:r>
            <w:r>
              <w:rPr>
                <w:rFonts w:eastAsia="仿宋_GB2312"/>
                <w:kern w:val="0"/>
                <w:sz w:val="24"/>
              </w:rPr>
              <w:t>满意度</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95%</w:t>
            </w:r>
          </w:p>
        </w:tc>
        <w:tc>
          <w:tcPr>
            <w:tcW w:w="967" w:type="dxa"/>
            <w:tcBorders>
              <w:top w:val="nil"/>
              <w:left w:val="nil"/>
              <w:bottom w:val="single" w:sz="4" w:space="0" w:color="auto"/>
              <w:right w:val="single" w:sz="4" w:space="0" w:color="auto"/>
            </w:tcBorders>
            <w:vAlign w:val="center"/>
          </w:tcPr>
          <w:p w:rsidR="004913A3" w:rsidRDefault="004913A3" w:rsidP="001976D9">
            <w:pPr>
              <w:jc w:val="center"/>
              <w:rPr>
                <w:rFonts w:eastAsia="Times New Roman"/>
                <w:kern w:val="0"/>
                <w:sz w:val="24"/>
              </w:rPr>
            </w:pPr>
            <w:r>
              <w:rPr>
                <w:rFonts w:eastAsia="仿宋_GB2312" w:hint="eastAsia"/>
                <w:kern w:val="0"/>
                <w:sz w:val="24"/>
              </w:rPr>
              <w:t>100%</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9</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40"/>
          <w:jc w:val="center"/>
        </w:trPr>
        <w:tc>
          <w:tcPr>
            <w:tcW w:w="610"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53" w:type="dxa"/>
            <w:vMerge/>
            <w:tcBorders>
              <w:top w:val="nil"/>
              <w:left w:val="single" w:sz="4" w:space="0" w:color="auto"/>
              <w:bottom w:val="nil"/>
              <w:right w:val="single" w:sz="4" w:space="0" w:color="auto"/>
            </w:tcBorders>
            <w:vAlign w:val="center"/>
          </w:tcPr>
          <w:p w:rsidR="004913A3" w:rsidRDefault="004913A3" w:rsidP="001976D9"/>
        </w:tc>
        <w:tc>
          <w:tcPr>
            <w:tcW w:w="152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7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1067"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67"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62"/>
          <w:jc w:val="center"/>
        </w:trPr>
        <w:tc>
          <w:tcPr>
            <w:tcW w:w="6600" w:type="dxa"/>
            <w:gridSpan w:val="8"/>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color w:val="000000"/>
                <w:kern w:val="0"/>
                <w:sz w:val="24"/>
              </w:rPr>
            </w:pPr>
            <w:r>
              <w:rPr>
                <w:rFonts w:ascii="宋体" w:hAnsi="宋体" w:cs="宋体" w:hint="eastAsia"/>
                <w:color w:val="000000"/>
                <w:kern w:val="0"/>
                <w:sz w:val="24"/>
              </w:rPr>
              <w:t>总分</w:t>
            </w:r>
          </w:p>
        </w:tc>
        <w:tc>
          <w:tcPr>
            <w:tcW w:w="55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100</w:t>
            </w:r>
          </w:p>
        </w:tc>
        <w:tc>
          <w:tcPr>
            <w:tcW w:w="569"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99</w:t>
            </w:r>
          </w:p>
        </w:tc>
        <w:tc>
          <w:tcPr>
            <w:tcW w:w="1522"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bl>
    <w:p w:rsidR="003F0702" w:rsidRDefault="00610D73">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3F0702" w:rsidRDefault="00610D73">
      <w:pPr>
        <w:spacing w:line="480" w:lineRule="exact"/>
        <w:rPr>
          <w:rFonts w:ascii="宋体"/>
          <w:color w:val="000000"/>
          <w:kern w:val="0"/>
          <w:sz w:val="24"/>
          <w:szCs w:val="24"/>
        </w:rPr>
      </w:pPr>
      <w:r>
        <w:rPr>
          <w:rFonts w:ascii="宋体" w:hAnsi="宋体" w:cs="宋体" w:hint="eastAsia"/>
          <w:color w:val="000000"/>
          <w:kern w:val="0"/>
          <w:sz w:val="24"/>
          <w:szCs w:val="24"/>
        </w:rPr>
        <w:t>填报人：联系方式：8822</w:t>
      </w:r>
      <w:r w:rsidR="004913A3">
        <w:rPr>
          <w:rFonts w:ascii="宋体" w:hAnsi="宋体" w:cs="宋体" w:hint="eastAsia"/>
          <w:color w:val="000000"/>
          <w:kern w:val="0"/>
          <w:sz w:val="24"/>
          <w:szCs w:val="24"/>
        </w:rPr>
        <w:t>825</w:t>
      </w:r>
    </w:p>
    <w:p w:rsidR="003F0702" w:rsidRDefault="003F0702">
      <w:pPr>
        <w:widowControl/>
        <w:jc w:val="left"/>
        <w:rPr>
          <w:color w:val="000000"/>
          <w:kern w:val="0"/>
          <w:sz w:val="24"/>
          <w:szCs w:val="24"/>
        </w:rPr>
        <w:sectPr w:rsidR="003F0702">
          <w:footerReference w:type="default" r:id="rId9"/>
          <w:pgSz w:w="11906" w:h="16838"/>
          <w:pgMar w:top="1134" w:right="1418" w:bottom="1134" w:left="1418" w:header="851" w:footer="992" w:gutter="0"/>
          <w:cols w:space="720"/>
          <w:docGrid w:type="lines" w:linePitch="312"/>
        </w:sectPr>
      </w:pPr>
    </w:p>
    <w:p w:rsidR="003F0702" w:rsidRDefault="00610D73">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4913A3" w:rsidRDefault="004913A3" w:rsidP="004913A3">
      <w:pPr>
        <w:spacing w:line="584" w:lineRule="exact"/>
        <w:jc w:val="center"/>
        <w:rPr>
          <w:rFonts w:ascii="宋体"/>
          <w:kern w:val="0"/>
          <w:sz w:val="44"/>
          <w:szCs w:val="44"/>
        </w:rPr>
      </w:pPr>
      <w:r>
        <w:rPr>
          <w:rFonts w:ascii="宋体" w:hAnsi="宋体" w:cs="宋体" w:hint="eastAsia"/>
          <w:kern w:val="0"/>
          <w:sz w:val="44"/>
          <w:szCs w:val="44"/>
        </w:rPr>
        <w:t>项目支出绩效自评表</w:t>
      </w:r>
    </w:p>
    <w:p w:rsidR="004913A3" w:rsidRDefault="004913A3" w:rsidP="004913A3">
      <w:pPr>
        <w:spacing w:line="584" w:lineRule="exact"/>
        <w:jc w:val="center"/>
        <w:rPr>
          <w:rFonts w:ascii="宋体"/>
          <w:kern w:val="0"/>
          <w:sz w:val="24"/>
        </w:rPr>
      </w:pPr>
      <w:r>
        <w:rPr>
          <w:rFonts w:ascii="宋体" w:hAnsi="宋体" w:cs="宋体" w:hint="eastAsia"/>
          <w:kern w:val="0"/>
          <w:sz w:val="24"/>
        </w:rPr>
        <w:t>（</w:t>
      </w:r>
      <w:r>
        <w:rPr>
          <w:kern w:val="0"/>
          <w:sz w:val="24"/>
        </w:rPr>
        <w:t>2020</w:t>
      </w:r>
      <w:r>
        <w:rPr>
          <w:rFonts w:ascii="宋体" w:hAnsi="宋体" w:cs="宋体" w:hint="eastAsia"/>
          <w:kern w:val="0"/>
          <w:sz w:val="24"/>
        </w:rPr>
        <w:t>年度）</w:t>
      </w:r>
    </w:p>
    <w:tbl>
      <w:tblPr>
        <w:tblW w:w="9664" w:type="dxa"/>
        <w:jc w:val="center"/>
        <w:tblLayout w:type="fixed"/>
        <w:tblCellMar>
          <w:left w:w="0" w:type="dxa"/>
          <w:right w:w="0" w:type="dxa"/>
        </w:tblCellMar>
        <w:tblLook w:val="04A0"/>
      </w:tblPr>
      <w:tblGrid>
        <w:gridCol w:w="637"/>
        <w:gridCol w:w="682"/>
        <w:gridCol w:w="1596"/>
        <w:gridCol w:w="797"/>
        <w:gridCol w:w="1263"/>
        <w:gridCol w:w="912"/>
        <w:gridCol w:w="1011"/>
        <w:gridCol w:w="214"/>
        <w:gridCol w:w="366"/>
        <w:gridCol w:w="474"/>
        <w:gridCol w:w="121"/>
        <w:gridCol w:w="855"/>
        <w:gridCol w:w="736"/>
      </w:tblGrid>
      <w:tr w:rsidR="004913A3" w:rsidTr="001976D9">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项目名称</w:t>
            </w:r>
          </w:p>
        </w:tc>
        <w:tc>
          <w:tcPr>
            <w:tcW w:w="8345" w:type="dxa"/>
            <w:gridSpan w:val="11"/>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幸福</w:t>
            </w:r>
            <w:r>
              <w:rPr>
                <w:rFonts w:eastAsia="仿宋_GB2312"/>
                <w:kern w:val="0"/>
                <w:sz w:val="24"/>
              </w:rPr>
              <w:t>女性大讲堂</w:t>
            </w:r>
          </w:p>
        </w:tc>
      </w:tr>
      <w:tr w:rsidR="004913A3" w:rsidTr="001976D9">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主管部门</w:t>
            </w:r>
          </w:p>
        </w:tc>
        <w:tc>
          <w:tcPr>
            <w:tcW w:w="4568" w:type="dxa"/>
            <w:gridSpan w:val="4"/>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实施单位</w:t>
            </w:r>
          </w:p>
        </w:tc>
        <w:tc>
          <w:tcPr>
            <w:tcW w:w="2552"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大</w:t>
            </w:r>
            <w:r>
              <w:rPr>
                <w:rFonts w:eastAsia="仿宋_GB2312"/>
                <w:kern w:val="0"/>
                <w:sz w:val="24"/>
              </w:rPr>
              <w:t>厂县妇联</w:t>
            </w:r>
          </w:p>
        </w:tc>
      </w:tr>
      <w:tr w:rsidR="004913A3" w:rsidTr="001976D9">
        <w:trPr>
          <w:trHeight w:val="722"/>
          <w:jc w:val="center"/>
        </w:trPr>
        <w:tc>
          <w:tcPr>
            <w:tcW w:w="1319" w:type="dxa"/>
            <w:gridSpan w:val="2"/>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项目资金</w:t>
            </w:r>
            <w:r>
              <w:rPr>
                <w:rFonts w:eastAsia="Times New Roman"/>
                <w:kern w:val="0"/>
                <w:sz w:val="24"/>
              </w:rPr>
              <w:br/>
            </w:r>
            <w:r>
              <w:rPr>
                <w:rFonts w:ascii="宋体" w:hAnsi="宋体" w:cs="宋体" w:hint="eastAsia"/>
                <w:kern w:val="0"/>
                <w:sz w:val="24"/>
              </w:rPr>
              <w:t>（万元）</w:t>
            </w:r>
          </w:p>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年初</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预算数</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全年</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执行数</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执行率</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r>
      <w:tr w:rsidR="004913A3" w:rsidTr="001976D9">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kern w:val="0"/>
                <w:sz w:val="24"/>
              </w:rPr>
            </w:pPr>
            <w:r>
              <w:rPr>
                <w:rFonts w:ascii="宋体" w:hAnsi="宋体" w:cs="宋体" w:hint="eastAsia"/>
                <w:kern w:val="0"/>
                <w:sz w:val="24"/>
              </w:rPr>
              <w:t>年度资金总额</w:t>
            </w:r>
          </w:p>
        </w:tc>
        <w:tc>
          <w:tcPr>
            <w:tcW w:w="12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10</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w:t>
            </w:r>
          </w:p>
        </w:tc>
      </w:tr>
      <w:tr w:rsidR="004913A3" w:rsidTr="001976D9">
        <w:trPr>
          <w:trHeight w:val="346"/>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其中：当年财政拨款</w:t>
            </w:r>
          </w:p>
        </w:tc>
        <w:tc>
          <w:tcPr>
            <w:tcW w:w="12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2</w:t>
            </w: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hint="eastAsia"/>
                <w:kern w:val="0"/>
                <w:sz w:val="24"/>
              </w:rPr>
              <w:t>100%</w:t>
            </w: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8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kern w:val="0"/>
                <w:sz w:val="24"/>
              </w:rPr>
            </w:pPr>
            <w:r>
              <w:rPr>
                <w:rFonts w:ascii="宋体" w:hAnsi="宋体" w:cs="宋体" w:hint="eastAsia"/>
                <w:kern w:val="0"/>
                <w:sz w:val="24"/>
              </w:rPr>
              <w:t>上年结转资金</w:t>
            </w:r>
          </w:p>
        </w:tc>
        <w:tc>
          <w:tcPr>
            <w:tcW w:w="12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4913A3" w:rsidRDefault="004913A3" w:rsidP="001976D9"/>
        </w:tc>
        <w:tc>
          <w:tcPr>
            <w:tcW w:w="2393"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其他资金</w:t>
            </w:r>
          </w:p>
        </w:tc>
        <w:tc>
          <w:tcPr>
            <w:tcW w:w="1263"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22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84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c>
          <w:tcPr>
            <w:tcW w:w="976"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73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Times New Roman"/>
                <w:kern w:val="0"/>
                <w:sz w:val="24"/>
              </w:rPr>
              <w:t>—</w:t>
            </w:r>
          </w:p>
        </w:tc>
      </w:tr>
      <w:tr w:rsidR="004913A3" w:rsidTr="001976D9">
        <w:trPr>
          <w:trHeight w:val="361"/>
          <w:jc w:val="center"/>
        </w:trPr>
        <w:tc>
          <w:tcPr>
            <w:tcW w:w="637"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年度总体目标</w:t>
            </w:r>
          </w:p>
        </w:tc>
        <w:tc>
          <w:tcPr>
            <w:tcW w:w="5250"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预期目标</w:t>
            </w:r>
          </w:p>
        </w:tc>
        <w:tc>
          <w:tcPr>
            <w:tcW w:w="3777"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实际完成情况</w:t>
            </w:r>
          </w:p>
        </w:tc>
      </w:tr>
      <w:tr w:rsidR="004913A3" w:rsidTr="001976D9">
        <w:trPr>
          <w:trHeight w:val="702"/>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5250" w:type="dxa"/>
            <w:gridSpan w:val="5"/>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sidRPr="00692977">
              <w:rPr>
                <w:rFonts w:hAnsi="Calibri" w:hint="eastAsia"/>
              </w:rPr>
              <w:t>进一步打造妇联工作特色品牌，全面提升全县广大妇女干部群众综合素质。</w:t>
            </w:r>
          </w:p>
        </w:tc>
        <w:tc>
          <w:tcPr>
            <w:tcW w:w="3777" w:type="dxa"/>
            <w:gridSpan w:val="7"/>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年度目标如期完成</w:t>
            </w:r>
          </w:p>
        </w:tc>
      </w:tr>
      <w:tr w:rsidR="004913A3" w:rsidTr="001976D9">
        <w:trPr>
          <w:trHeight w:val="642"/>
          <w:jc w:val="center"/>
        </w:trPr>
        <w:tc>
          <w:tcPr>
            <w:tcW w:w="637"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绩</w:t>
            </w:r>
            <w:r>
              <w:rPr>
                <w:rFonts w:eastAsia="Times New Roman"/>
                <w:kern w:val="0"/>
                <w:sz w:val="24"/>
              </w:rPr>
              <w:br/>
            </w:r>
            <w:r>
              <w:rPr>
                <w:rFonts w:ascii="宋体" w:hAnsi="宋体" w:cs="宋体" w:hint="eastAsia"/>
                <w:kern w:val="0"/>
                <w:sz w:val="24"/>
              </w:rPr>
              <w:t>效</w:t>
            </w:r>
            <w:r>
              <w:rPr>
                <w:rFonts w:eastAsia="Times New Roman"/>
                <w:kern w:val="0"/>
                <w:sz w:val="24"/>
              </w:rPr>
              <w:br/>
            </w:r>
            <w:r>
              <w:rPr>
                <w:rFonts w:ascii="宋体" w:hAnsi="宋体" w:cs="宋体" w:hint="eastAsia"/>
                <w:kern w:val="0"/>
                <w:sz w:val="24"/>
              </w:rPr>
              <w:t>指</w:t>
            </w:r>
            <w:r>
              <w:rPr>
                <w:rFonts w:eastAsia="Times New Roman"/>
                <w:kern w:val="0"/>
                <w:sz w:val="24"/>
              </w:rPr>
              <w:br/>
            </w:r>
            <w:r>
              <w:rPr>
                <w:rFonts w:ascii="宋体" w:hAnsi="宋体" w:cs="宋体" w:hint="eastAsia"/>
                <w:kern w:val="0"/>
                <w:sz w:val="24"/>
              </w:rPr>
              <w:t>标</w:t>
            </w:r>
          </w:p>
        </w:tc>
        <w:tc>
          <w:tcPr>
            <w:tcW w:w="68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一级指标</w:t>
            </w:r>
          </w:p>
        </w:tc>
        <w:tc>
          <w:tcPr>
            <w:tcW w:w="1596"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二级指标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三级指标</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年度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指标值</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实际</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完成值</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分值</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得分</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偏差原因分析及改进措施</w:t>
            </w:r>
          </w:p>
        </w:tc>
      </w:tr>
      <w:tr w:rsidR="004913A3" w:rsidTr="001976D9">
        <w:trPr>
          <w:trHeight w:val="36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产出指标</w:t>
            </w:r>
          </w:p>
        </w:tc>
        <w:tc>
          <w:tcPr>
            <w:tcW w:w="1596" w:type="dxa"/>
            <w:tcBorders>
              <w:top w:val="nil"/>
              <w:left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数量指标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jc w:val="center"/>
              <w:rPr>
                <w:rFonts w:ascii="宋体" w:hAnsi="宋体" w:cs="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培训场次</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color w:val="000000"/>
                <w:kern w:val="0"/>
                <w:sz w:val="24"/>
              </w:rPr>
            </w:pPr>
            <w:r>
              <w:rPr>
                <w:rFonts w:eastAsia="仿宋_GB2312" w:hint="eastAsia"/>
                <w:kern w:val="0"/>
                <w:sz w:val="24"/>
              </w:rPr>
              <w:t>≥</w:t>
            </w:r>
            <w:r>
              <w:rPr>
                <w:rFonts w:eastAsia="仿宋_GB2312" w:hint="eastAsia"/>
                <w:kern w:val="0"/>
                <w:sz w:val="24"/>
              </w:rPr>
              <w:t>4</w:t>
            </w:r>
            <w:r>
              <w:rPr>
                <w:rFonts w:eastAsia="仿宋_GB2312" w:hint="eastAsia"/>
                <w:kern w:val="0"/>
                <w:sz w:val="24"/>
              </w:rPr>
              <w:t>场</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color w:val="000000"/>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color w:val="000000"/>
                <w:kern w:val="0"/>
                <w:sz w:val="24"/>
              </w:rPr>
            </w:pPr>
            <w:r>
              <w:rPr>
                <w:rFonts w:eastAsia="仿宋_GB2312" w:hint="eastAsia"/>
                <w:kern w:val="0"/>
                <w:sz w:val="24"/>
              </w:rPr>
              <w:t>20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hAnsi="宋体" w:cs="宋体"/>
                <w:color w:val="000000"/>
                <w:kern w:val="0"/>
                <w:sz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hAnsi="宋体" w:cs="宋体"/>
                <w:color w:val="000000"/>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质量指标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培训内容完整率</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ascii="仿宋_GB2312" w:eastAsia="仿宋_GB2312" w:hAnsi="宋体"/>
                <w:sz w:val="24"/>
              </w:rPr>
            </w:pPr>
            <w:r>
              <w:rPr>
                <w:rFonts w:eastAsia="仿宋_GB2312" w:hint="eastAsia"/>
                <w:kern w:val="0"/>
                <w:sz w:val="24"/>
              </w:rPr>
              <w:t>≥</w:t>
            </w:r>
            <w:r>
              <w:rPr>
                <w:rFonts w:eastAsia="仿宋_GB2312" w:hint="eastAsia"/>
                <w:kern w:val="0"/>
                <w:sz w:val="24"/>
              </w:rPr>
              <w:t>90%</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时效指标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完成时间</w:t>
            </w:r>
          </w:p>
        </w:tc>
        <w:tc>
          <w:tcPr>
            <w:tcW w:w="912"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w:t>
            </w:r>
            <w:r>
              <w:rPr>
                <w:rFonts w:eastAsia="仿宋_GB2312" w:hint="eastAsia"/>
                <w:kern w:val="0"/>
                <w:sz w:val="24"/>
              </w:rPr>
              <w:t>年</w:t>
            </w:r>
          </w:p>
        </w:tc>
        <w:tc>
          <w:tcPr>
            <w:tcW w:w="1011"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成本指标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：预算项目控制数</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2</w:t>
            </w:r>
            <w:r>
              <w:rPr>
                <w:rFonts w:eastAsia="仿宋_GB2312" w:hint="eastAsia"/>
                <w:kern w:val="0"/>
                <w:sz w:val="24"/>
              </w:rPr>
              <w:t>万元</w:t>
            </w:r>
          </w:p>
        </w:tc>
        <w:tc>
          <w:tcPr>
            <w:tcW w:w="1011" w:type="dxa"/>
            <w:tcBorders>
              <w:top w:val="nil"/>
              <w:left w:val="nil"/>
              <w:bottom w:val="single" w:sz="4" w:space="0" w:color="auto"/>
              <w:right w:val="single" w:sz="4" w:space="0" w:color="auto"/>
            </w:tcBorders>
            <w:vAlign w:val="center"/>
          </w:tcPr>
          <w:p w:rsidR="004913A3" w:rsidRDefault="004913A3" w:rsidP="001976D9">
            <w:pPr>
              <w:jc w:val="center"/>
              <w:rPr>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效益指标</w:t>
            </w:r>
          </w:p>
          <w:p w:rsidR="004913A3" w:rsidRDefault="004913A3" w:rsidP="001976D9">
            <w:pPr>
              <w:widowControl/>
              <w:spacing w:line="240" w:lineRule="exact"/>
              <w:jc w:val="center"/>
              <w:rPr>
                <w:rFonts w:eastAsia="Times New Roman"/>
                <w:kern w:val="0"/>
                <w:sz w:val="24"/>
              </w:rPr>
            </w:pPr>
          </w:p>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经济效益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社会效益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kern w:val="0"/>
                <w:sz w:val="24"/>
              </w:rPr>
              <w:t>服务</w:t>
            </w:r>
            <w:r>
              <w:rPr>
                <w:rFonts w:eastAsia="仿宋_GB2312"/>
                <w:kern w:val="0"/>
                <w:sz w:val="24"/>
              </w:rPr>
              <w:t>对象知晓率</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30</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生态效益</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可持续影响</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p>
        </w:tc>
        <w:tc>
          <w:tcPr>
            <w:tcW w:w="912"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1596" w:type="dxa"/>
            <w:vMerge/>
            <w:tcBorders>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val="restart"/>
            <w:tcBorders>
              <w:top w:val="nil"/>
              <w:left w:val="single" w:sz="4" w:space="0" w:color="auto"/>
              <w:bottom w:val="nil"/>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满意度</w:t>
            </w:r>
          </w:p>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指标</w:t>
            </w:r>
          </w:p>
        </w:tc>
        <w:tc>
          <w:tcPr>
            <w:tcW w:w="1596" w:type="dxa"/>
            <w:vMerge w:val="restart"/>
            <w:tcBorders>
              <w:top w:val="nil"/>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ascii="宋体" w:hAnsi="宋体" w:cs="宋体" w:hint="eastAsia"/>
                <w:kern w:val="0"/>
                <w:sz w:val="24"/>
              </w:rPr>
              <w:t>服务对象满意度指标</w:t>
            </w:r>
          </w:p>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w:t>
            </w:r>
            <w:r>
              <w:rPr>
                <w:rFonts w:eastAsia="仿宋_GB2312" w:hint="eastAsia"/>
                <w:color w:val="000000"/>
                <w:kern w:val="0"/>
                <w:sz w:val="24"/>
              </w:rPr>
              <w:t>综合</w:t>
            </w:r>
            <w:r>
              <w:rPr>
                <w:rFonts w:eastAsia="仿宋_GB2312"/>
                <w:color w:val="000000"/>
                <w:kern w:val="0"/>
                <w:sz w:val="24"/>
              </w:rPr>
              <w:t>满意度</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kern w:val="0"/>
                <w:sz w:val="24"/>
              </w:rPr>
            </w:pPr>
            <w:r>
              <w:rPr>
                <w:rFonts w:eastAsia="仿宋_GB2312" w:hint="eastAsia"/>
                <w:kern w:val="0"/>
                <w:sz w:val="24"/>
              </w:rPr>
              <w:t>9</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682" w:type="dxa"/>
            <w:vMerge/>
            <w:tcBorders>
              <w:top w:val="nil"/>
              <w:left w:val="single" w:sz="4" w:space="0" w:color="auto"/>
              <w:bottom w:val="nil"/>
              <w:right w:val="single" w:sz="4" w:space="0" w:color="auto"/>
            </w:tcBorders>
            <w:vAlign w:val="center"/>
          </w:tcPr>
          <w:p w:rsidR="004913A3" w:rsidRDefault="004913A3" w:rsidP="001976D9"/>
        </w:tc>
        <w:tc>
          <w:tcPr>
            <w:tcW w:w="1596" w:type="dxa"/>
            <w:vMerge/>
            <w:tcBorders>
              <w:top w:val="nil"/>
              <w:left w:val="single" w:sz="4" w:space="0" w:color="auto"/>
              <w:bottom w:val="single" w:sz="4" w:space="0" w:color="auto"/>
              <w:right w:val="single" w:sz="4" w:space="0" w:color="auto"/>
            </w:tcBorders>
            <w:vAlign w:val="center"/>
          </w:tcPr>
          <w:p w:rsidR="004913A3" w:rsidRDefault="004913A3" w:rsidP="001976D9"/>
        </w:tc>
        <w:tc>
          <w:tcPr>
            <w:tcW w:w="2060"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left"/>
              <w:rPr>
                <w:rFonts w:eastAsia="Times New Roman"/>
                <w:color w:val="000000"/>
                <w:kern w:val="0"/>
                <w:sz w:val="24"/>
              </w:rPr>
            </w:pPr>
            <w:r>
              <w:rPr>
                <w:rFonts w:ascii="宋体" w:hAnsi="宋体" w:cs="宋体" w:hint="eastAsia"/>
                <w:color w:val="000000"/>
                <w:kern w:val="0"/>
                <w:sz w:val="24"/>
              </w:rPr>
              <w:t>指标</w:t>
            </w:r>
            <w:r>
              <w:rPr>
                <w:rFonts w:eastAsia="Times New Roman"/>
                <w:color w:val="000000"/>
                <w:kern w:val="0"/>
                <w:sz w:val="24"/>
              </w:rPr>
              <w:t>2</w:t>
            </w:r>
            <w:r>
              <w:rPr>
                <w:rFonts w:ascii="宋体" w:hAnsi="宋体" w:cs="宋体" w:hint="eastAsia"/>
                <w:color w:val="000000"/>
                <w:kern w:val="0"/>
                <w:sz w:val="24"/>
              </w:rPr>
              <w:t>：</w:t>
            </w:r>
          </w:p>
        </w:tc>
        <w:tc>
          <w:tcPr>
            <w:tcW w:w="912"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011" w:type="dxa"/>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r w:rsidR="004913A3" w:rsidTr="001976D9">
        <w:trPr>
          <w:trHeight w:val="361"/>
          <w:jc w:val="center"/>
        </w:trPr>
        <w:tc>
          <w:tcPr>
            <w:tcW w:w="6898" w:type="dxa"/>
            <w:gridSpan w:val="7"/>
            <w:tcBorders>
              <w:top w:val="single" w:sz="4" w:space="0" w:color="auto"/>
              <w:left w:val="single" w:sz="4" w:space="0" w:color="auto"/>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color w:val="000000"/>
                <w:kern w:val="0"/>
                <w:sz w:val="24"/>
              </w:rPr>
            </w:pPr>
            <w:r>
              <w:rPr>
                <w:rFonts w:ascii="宋体" w:hAnsi="宋体" w:cs="宋体" w:hint="eastAsia"/>
                <w:color w:val="000000"/>
                <w:kern w:val="0"/>
                <w:sz w:val="24"/>
              </w:rPr>
              <w:t>总分</w:t>
            </w:r>
          </w:p>
        </w:tc>
        <w:tc>
          <w:tcPr>
            <w:tcW w:w="580"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100</w:t>
            </w:r>
          </w:p>
        </w:tc>
        <w:tc>
          <w:tcPr>
            <w:tcW w:w="595" w:type="dxa"/>
            <w:gridSpan w:val="2"/>
            <w:tcBorders>
              <w:top w:val="nil"/>
              <w:left w:val="nil"/>
              <w:bottom w:val="single" w:sz="4" w:space="0" w:color="auto"/>
              <w:right w:val="single" w:sz="4" w:space="0" w:color="auto"/>
            </w:tcBorders>
            <w:vAlign w:val="center"/>
          </w:tcPr>
          <w:p w:rsidR="004913A3" w:rsidRDefault="004913A3" w:rsidP="001976D9">
            <w:pPr>
              <w:widowControl/>
              <w:spacing w:line="240" w:lineRule="exact"/>
              <w:jc w:val="center"/>
              <w:rPr>
                <w:color w:val="000000"/>
                <w:kern w:val="0"/>
                <w:sz w:val="24"/>
              </w:rPr>
            </w:pPr>
            <w:r>
              <w:rPr>
                <w:rFonts w:hint="eastAsia"/>
                <w:color w:val="000000"/>
                <w:kern w:val="0"/>
                <w:sz w:val="24"/>
              </w:rPr>
              <w:t>97</w:t>
            </w:r>
          </w:p>
        </w:tc>
        <w:tc>
          <w:tcPr>
            <w:tcW w:w="1591" w:type="dxa"/>
            <w:gridSpan w:val="2"/>
            <w:tcBorders>
              <w:top w:val="single" w:sz="4" w:space="0" w:color="auto"/>
              <w:left w:val="nil"/>
              <w:bottom w:val="single" w:sz="4" w:space="0" w:color="auto"/>
              <w:right w:val="single" w:sz="4" w:space="0" w:color="auto"/>
            </w:tcBorders>
            <w:vAlign w:val="center"/>
          </w:tcPr>
          <w:p w:rsidR="004913A3" w:rsidRDefault="004913A3" w:rsidP="001976D9">
            <w:pPr>
              <w:widowControl/>
              <w:spacing w:line="240" w:lineRule="exact"/>
              <w:jc w:val="center"/>
              <w:rPr>
                <w:rFonts w:eastAsia="Times New Roman"/>
                <w:kern w:val="0"/>
                <w:sz w:val="24"/>
              </w:rPr>
            </w:pPr>
          </w:p>
        </w:tc>
      </w:tr>
    </w:tbl>
    <w:p w:rsidR="003F0702" w:rsidRDefault="00610D73">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3F0702" w:rsidRDefault="00610D73">
      <w:pPr>
        <w:spacing w:line="480" w:lineRule="exact"/>
        <w:rPr>
          <w:rFonts w:ascii="宋体"/>
          <w:color w:val="000000"/>
          <w:kern w:val="0"/>
          <w:sz w:val="24"/>
          <w:szCs w:val="24"/>
        </w:rPr>
      </w:pPr>
      <w:r>
        <w:rPr>
          <w:rFonts w:ascii="宋体" w:hAnsi="宋体" w:cs="宋体" w:hint="eastAsia"/>
          <w:color w:val="000000"/>
          <w:kern w:val="0"/>
          <w:sz w:val="24"/>
          <w:szCs w:val="24"/>
        </w:rPr>
        <w:t>填报人：联系方式：8822</w:t>
      </w:r>
      <w:r w:rsidR="004913A3">
        <w:rPr>
          <w:rFonts w:ascii="宋体" w:hAnsi="宋体" w:cs="宋体" w:hint="eastAsia"/>
          <w:color w:val="000000"/>
          <w:kern w:val="0"/>
          <w:sz w:val="24"/>
          <w:szCs w:val="24"/>
        </w:rPr>
        <w:t>825</w:t>
      </w:r>
    </w:p>
    <w:p w:rsidR="003F0702" w:rsidRDefault="003F0702">
      <w:pPr>
        <w:widowControl/>
        <w:jc w:val="left"/>
        <w:rPr>
          <w:color w:val="000000"/>
          <w:kern w:val="0"/>
          <w:sz w:val="24"/>
          <w:szCs w:val="24"/>
        </w:rPr>
        <w:sectPr w:rsidR="003F0702">
          <w:footerReference w:type="default" r:id="rId10"/>
          <w:pgSz w:w="11906" w:h="16838"/>
          <w:pgMar w:top="1134" w:right="1418" w:bottom="1134" w:left="1418" w:header="851" w:footer="992" w:gutter="0"/>
          <w:cols w:space="720"/>
          <w:docGrid w:type="lines" w:linePitch="312"/>
        </w:sectPr>
      </w:pPr>
    </w:p>
    <w:p w:rsidR="003F0702" w:rsidRDefault="00610D73">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3F0702" w:rsidRDefault="00610D73">
      <w:pPr>
        <w:spacing w:line="584" w:lineRule="exact"/>
        <w:jc w:val="center"/>
        <w:rPr>
          <w:rFonts w:ascii="宋体"/>
          <w:kern w:val="0"/>
          <w:sz w:val="44"/>
          <w:szCs w:val="44"/>
        </w:rPr>
      </w:pPr>
      <w:r>
        <w:rPr>
          <w:rFonts w:ascii="宋体" w:hAnsi="宋体" w:cs="宋体" w:hint="eastAsia"/>
          <w:kern w:val="0"/>
          <w:sz w:val="44"/>
          <w:szCs w:val="44"/>
        </w:rPr>
        <w:t>项目支出绩效自评表</w:t>
      </w:r>
    </w:p>
    <w:p w:rsidR="003F0702" w:rsidRDefault="00610D73">
      <w:pPr>
        <w:spacing w:line="584" w:lineRule="exact"/>
        <w:jc w:val="center"/>
        <w:rPr>
          <w:rFonts w:ascii="宋体"/>
          <w:kern w:val="0"/>
          <w:sz w:val="24"/>
          <w:szCs w:val="24"/>
        </w:rPr>
      </w:pPr>
      <w:r>
        <w:rPr>
          <w:rFonts w:ascii="宋体" w:hAnsi="宋体" w:cs="宋体" w:hint="eastAsia"/>
          <w:kern w:val="0"/>
          <w:sz w:val="24"/>
          <w:szCs w:val="24"/>
        </w:rPr>
        <w:t>（</w:t>
      </w:r>
      <w:r>
        <w:rPr>
          <w:kern w:val="0"/>
          <w:sz w:val="24"/>
          <w:szCs w:val="24"/>
        </w:rPr>
        <w:t>2020</w:t>
      </w:r>
      <w:r>
        <w:rPr>
          <w:rFonts w:ascii="宋体" w:hAnsi="宋体" w:cs="宋体" w:hint="eastAsia"/>
          <w:kern w:val="0"/>
          <w:sz w:val="24"/>
          <w:szCs w:val="24"/>
        </w:rPr>
        <w:t>年度）</w:t>
      </w:r>
    </w:p>
    <w:tbl>
      <w:tblPr>
        <w:tblW w:w="9664" w:type="dxa"/>
        <w:jc w:val="center"/>
        <w:tblLayout w:type="fixed"/>
        <w:tblCellMar>
          <w:left w:w="0" w:type="dxa"/>
          <w:right w:w="0" w:type="dxa"/>
        </w:tblCellMar>
        <w:tblLook w:val="04A0"/>
      </w:tblPr>
      <w:tblGrid>
        <w:gridCol w:w="637"/>
        <w:gridCol w:w="682"/>
        <w:gridCol w:w="1596"/>
        <w:gridCol w:w="797"/>
        <w:gridCol w:w="1263"/>
        <w:gridCol w:w="912"/>
        <w:gridCol w:w="1011"/>
        <w:gridCol w:w="214"/>
        <w:gridCol w:w="366"/>
        <w:gridCol w:w="474"/>
        <w:gridCol w:w="121"/>
        <w:gridCol w:w="855"/>
        <w:gridCol w:w="736"/>
      </w:tblGrid>
      <w:tr w:rsidR="003F0702">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项目名称</w:t>
            </w:r>
          </w:p>
        </w:tc>
        <w:tc>
          <w:tcPr>
            <w:tcW w:w="8345" w:type="dxa"/>
            <w:gridSpan w:val="11"/>
            <w:tcBorders>
              <w:top w:val="single" w:sz="4" w:space="0" w:color="auto"/>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eastAsia="仿宋_GB2312"/>
                <w:kern w:val="0"/>
                <w:sz w:val="24"/>
              </w:rPr>
              <w:t>基层组织建设</w:t>
            </w:r>
          </w:p>
        </w:tc>
      </w:tr>
      <w:tr w:rsidR="003F0702">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主管部门</w:t>
            </w:r>
          </w:p>
        </w:tc>
        <w:tc>
          <w:tcPr>
            <w:tcW w:w="4568" w:type="dxa"/>
            <w:gridSpan w:val="4"/>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实施单位</w:t>
            </w:r>
          </w:p>
        </w:tc>
        <w:tc>
          <w:tcPr>
            <w:tcW w:w="2552" w:type="dxa"/>
            <w:gridSpan w:val="5"/>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kern w:val="0"/>
                <w:sz w:val="24"/>
              </w:rPr>
              <w:t>县直机关工委</w:t>
            </w:r>
          </w:p>
        </w:tc>
      </w:tr>
      <w:tr w:rsidR="003F0702">
        <w:trPr>
          <w:trHeight w:val="722"/>
          <w:jc w:val="center"/>
        </w:trPr>
        <w:tc>
          <w:tcPr>
            <w:tcW w:w="1319" w:type="dxa"/>
            <w:gridSpan w:val="2"/>
            <w:vMerge w:val="restart"/>
            <w:tcBorders>
              <w:top w:val="single" w:sz="4" w:space="0" w:color="auto"/>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项目资金</w:t>
            </w:r>
            <w:r>
              <w:rPr>
                <w:rFonts w:eastAsia="Times New Roman"/>
                <w:kern w:val="0"/>
                <w:sz w:val="24"/>
                <w:szCs w:val="24"/>
              </w:rPr>
              <w:br/>
            </w:r>
            <w:r>
              <w:rPr>
                <w:rFonts w:ascii="宋体" w:hAnsi="宋体" w:cs="宋体" w:hint="eastAsia"/>
                <w:kern w:val="0"/>
                <w:sz w:val="24"/>
                <w:szCs w:val="24"/>
              </w:rPr>
              <w:t>（万元）</w:t>
            </w:r>
          </w:p>
        </w:tc>
        <w:tc>
          <w:tcPr>
            <w:tcW w:w="2393"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263"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年初</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预算数</w:t>
            </w:r>
          </w:p>
        </w:tc>
        <w:tc>
          <w:tcPr>
            <w:tcW w:w="91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全年</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预算数</w:t>
            </w:r>
          </w:p>
        </w:tc>
        <w:tc>
          <w:tcPr>
            <w:tcW w:w="122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全年</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执行数</w:t>
            </w:r>
          </w:p>
        </w:tc>
        <w:tc>
          <w:tcPr>
            <w:tcW w:w="84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分值</w:t>
            </w:r>
          </w:p>
        </w:tc>
        <w:tc>
          <w:tcPr>
            <w:tcW w:w="976"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执行率</w:t>
            </w:r>
          </w:p>
        </w:tc>
        <w:tc>
          <w:tcPr>
            <w:tcW w:w="73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得分</w:t>
            </w:r>
          </w:p>
        </w:tc>
      </w:tr>
      <w:tr w:rsidR="003F0702">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3F0702" w:rsidRDefault="003F0702"/>
        </w:tc>
        <w:tc>
          <w:tcPr>
            <w:tcW w:w="2393"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rPr>
                <w:rFonts w:eastAsia="Times New Roman"/>
                <w:kern w:val="0"/>
                <w:sz w:val="24"/>
                <w:szCs w:val="24"/>
              </w:rPr>
            </w:pPr>
            <w:r>
              <w:rPr>
                <w:rFonts w:ascii="宋体" w:hAnsi="宋体" w:cs="宋体" w:hint="eastAsia"/>
                <w:kern w:val="0"/>
                <w:sz w:val="24"/>
                <w:szCs w:val="24"/>
              </w:rPr>
              <w:t>年度资金总额</w:t>
            </w:r>
          </w:p>
        </w:tc>
        <w:tc>
          <w:tcPr>
            <w:tcW w:w="1263" w:type="dxa"/>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912" w:type="dxa"/>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1225" w:type="dxa"/>
            <w:gridSpan w:val="2"/>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84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10</w:t>
            </w:r>
          </w:p>
        </w:tc>
        <w:tc>
          <w:tcPr>
            <w:tcW w:w="976"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hint="eastAsia"/>
                <w:kern w:val="0"/>
                <w:sz w:val="24"/>
                <w:szCs w:val="24"/>
              </w:rPr>
              <w:t>100%</w:t>
            </w:r>
          </w:p>
        </w:tc>
        <w:tc>
          <w:tcPr>
            <w:tcW w:w="73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hint="eastAsia"/>
                <w:kern w:val="0"/>
                <w:sz w:val="24"/>
                <w:szCs w:val="24"/>
              </w:rPr>
              <w:t>10</w:t>
            </w:r>
          </w:p>
        </w:tc>
      </w:tr>
      <w:tr w:rsidR="003F0702">
        <w:trPr>
          <w:trHeight w:val="346"/>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3F0702" w:rsidRDefault="003F0702"/>
        </w:tc>
        <w:tc>
          <w:tcPr>
            <w:tcW w:w="2393"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kern w:val="0"/>
                <w:sz w:val="24"/>
                <w:szCs w:val="24"/>
              </w:rPr>
            </w:pPr>
            <w:r>
              <w:rPr>
                <w:rFonts w:ascii="宋体" w:hAnsi="宋体" w:cs="宋体" w:hint="eastAsia"/>
                <w:kern w:val="0"/>
                <w:sz w:val="24"/>
                <w:szCs w:val="24"/>
              </w:rPr>
              <w:t>其中：当年财政拨款</w:t>
            </w:r>
          </w:p>
        </w:tc>
        <w:tc>
          <w:tcPr>
            <w:tcW w:w="1263" w:type="dxa"/>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912" w:type="dxa"/>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1225" w:type="dxa"/>
            <w:gridSpan w:val="2"/>
            <w:tcBorders>
              <w:top w:val="nil"/>
              <w:left w:val="nil"/>
              <w:bottom w:val="single" w:sz="4" w:space="0" w:color="auto"/>
              <w:right w:val="single" w:sz="4" w:space="0" w:color="auto"/>
            </w:tcBorders>
            <w:vAlign w:val="center"/>
          </w:tcPr>
          <w:p w:rsidR="003F0702" w:rsidRDefault="004913A3">
            <w:pPr>
              <w:widowControl/>
              <w:spacing w:line="240" w:lineRule="exact"/>
              <w:jc w:val="center"/>
              <w:rPr>
                <w:kern w:val="0"/>
                <w:sz w:val="24"/>
                <w:szCs w:val="24"/>
              </w:rPr>
            </w:pPr>
            <w:r>
              <w:rPr>
                <w:rFonts w:hint="eastAsia"/>
                <w:kern w:val="0"/>
                <w:sz w:val="24"/>
                <w:szCs w:val="24"/>
              </w:rPr>
              <w:t>2</w:t>
            </w:r>
          </w:p>
        </w:tc>
        <w:tc>
          <w:tcPr>
            <w:tcW w:w="84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hint="eastAsia"/>
                <w:kern w:val="0"/>
                <w:sz w:val="24"/>
                <w:szCs w:val="24"/>
              </w:rPr>
              <w:t>100%</w:t>
            </w:r>
          </w:p>
        </w:tc>
        <w:tc>
          <w:tcPr>
            <w:tcW w:w="73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r>
      <w:tr w:rsidR="003F0702">
        <w:trPr>
          <w:trHeight w:val="38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3F0702" w:rsidRDefault="003F0702"/>
        </w:tc>
        <w:tc>
          <w:tcPr>
            <w:tcW w:w="2393"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kern w:val="0"/>
                <w:sz w:val="24"/>
                <w:szCs w:val="24"/>
              </w:rPr>
            </w:pPr>
            <w:r>
              <w:rPr>
                <w:rFonts w:ascii="宋体" w:hAnsi="宋体" w:cs="宋体" w:hint="eastAsia"/>
                <w:kern w:val="0"/>
                <w:sz w:val="24"/>
                <w:szCs w:val="24"/>
              </w:rPr>
              <w:t>上年结转资金</w:t>
            </w:r>
          </w:p>
        </w:tc>
        <w:tc>
          <w:tcPr>
            <w:tcW w:w="1263"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84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73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r>
      <w:tr w:rsidR="003F0702">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3F0702" w:rsidRDefault="003F0702"/>
        </w:tc>
        <w:tc>
          <w:tcPr>
            <w:tcW w:w="2393"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其他资金</w:t>
            </w:r>
          </w:p>
        </w:tc>
        <w:tc>
          <w:tcPr>
            <w:tcW w:w="1263"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84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73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Times New Roman"/>
                <w:kern w:val="0"/>
                <w:sz w:val="24"/>
                <w:szCs w:val="24"/>
              </w:rPr>
              <w:t>—</w:t>
            </w:r>
          </w:p>
        </w:tc>
      </w:tr>
      <w:tr w:rsidR="003F0702">
        <w:trPr>
          <w:trHeight w:val="361"/>
          <w:jc w:val="center"/>
        </w:trPr>
        <w:tc>
          <w:tcPr>
            <w:tcW w:w="637"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年度总体目标</w:t>
            </w:r>
          </w:p>
        </w:tc>
        <w:tc>
          <w:tcPr>
            <w:tcW w:w="5250" w:type="dxa"/>
            <w:gridSpan w:val="5"/>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预期目标</w:t>
            </w:r>
          </w:p>
        </w:tc>
        <w:tc>
          <w:tcPr>
            <w:tcW w:w="3777" w:type="dxa"/>
            <w:gridSpan w:val="7"/>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实际完成情况</w:t>
            </w:r>
          </w:p>
        </w:tc>
      </w:tr>
      <w:tr w:rsidR="003F0702">
        <w:trPr>
          <w:trHeight w:val="702"/>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5250" w:type="dxa"/>
            <w:gridSpan w:val="5"/>
            <w:tcBorders>
              <w:top w:val="single" w:sz="4" w:space="0" w:color="auto"/>
              <w:left w:val="nil"/>
              <w:bottom w:val="single" w:sz="4" w:space="0" w:color="auto"/>
              <w:right w:val="single" w:sz="4" w:space="0" w:color="auto"/>
            </w:tcBorders>
            <w:vAlign w:val="center"/>
          </w:tcPr>
          <w:p w:rsidR="003F0702" w:rsidRDefault="007C4FF8" w:rsidP="00FA4377">
            <w:pPr>
              <w:widowControl/>
              <w:spacing w:line="240" w:lineRule="exact"/>
              <w:jc w:val="left"/>
              <w:rPr>
                <w:rFonts w:eastAsia="Times New Roman"/>
                <w:kern w:val="0"/>
                <w:sz w:val="24"/>
                <w:szCs w:val="24"/>
              </w:rPr>
            </w:pPr>
            <w:r w:rsidRPr="00FA4377">
              <w:rPr>
                <w:rFonts w:ascii="仿宋_GB2312" w:eastAsia="仿宋_GB2312" w:hAnsi="宋体" w:cs="宋体" w:hint="eastAsia"/>
                <w:kern w:val="0"/>
                <w:sz w:val="24"/>
                <w:szCs w:val="24"/>
              </w:rPr>
              <w:t>夯实妇联组织、阵地、队伍建设，加快推进</w:t>
            </w:r>
            <w:r w:rsidRPr="00FA4377">
              <w:rPr>
                <w:rFonts w:ascii="仿宋_GB2312" w:eastAsia="仿宋_GB2312" w:hAnsi="宋体" w:cs="宋体"/>
                <w:kern w:val="0"/>
                <w:sz w:val="24"/>
                <w:szCs w:val="24"/>
              </w:rPr>
              <w:t>“</w:t>
            </w:r>
            <w:r w:rsidRPr="00FA4377">
              <w:rPr>
                <w:rFonts w:ascii="仿宋_GB2312" w:eastAsia="仿宋_GB2312" w:hAnsi="宋体" w:cs="宋体" w:hint="eastAsia"/>
                <w:kern w:val="0"/>
                <w:sz w:val="24"/>
                <w:szCs w:val="24"/>
              </w:rPr>
              <w:t>四新</w:t>
            </w:r>
            <w:r w:rsidRPr="00FA4377">
              <w:rPr>
                <w:rFonts w:ascii="仿宋_GB2312" w:eastAsia="仿宋_GB2312" w:hAnsi="宋体" w:cs="宋体"/>
                <w:kern w:val="0"/>
                <w:sz w:val="24"/>
                <w:szCs w:val="24"/>
              </w:rPr>
              <w:t>”</w:t>
            </w:r>
            <w:r w:rsidRPr="00FA4377">
              <w:rPr>
                <w:rFonts w:ascii="仿宋_GB2312" w:eastAsia="仿宋_GB2312" w:hAnsi="宋体" w:cs="宋体" w:hint="eastAsia"/>
                <w:kern w:val="0"/>
                <w:sz w:val="24"/>
                <w:szCs w:val="24"/>
              </w:rPr>
              <w:t>组织建立妇联，推动</w:t>
            </w:r>
            <w:r w:rsidRPr="00FA4377">
              <w:rPr>
                <w:rFonts w:ascii="仿宋_GB2312" w:eastAsia="仿宋_GB2312" w:hAnsi="宋体" w:cs="宋体"/>
                <w:kern w:val="0"/>
                <w:sz w:val="24"/>
                <w:szCs w:val="24"/>
              </w:rPr>
              <w:t>“</w:t>
            </w:r>
            <w:r w:rsidRPr="00FA4377">
              <w:rPr>
                <w:rFonts w:ascii="仿宋_GB2312" w:eastAsia="仿宋_GB2312" w:hAnsi="宋体" w:cs="宋体" w:hint="eastAsia"/>
                <w:kern w:val="0"/>
                <w:sz w:val="24"/>
                <w:szCs w:val="24"/>
              </w:rPr>
              <w:t>妇女之家</w:t>
            </w:r>
            <w:r w:rsidRPr="00FA4377">
              <w:rPr>
                <w:rFonts w:ascii="仿宋_GB2312" w:eastAsia="仿宋_GB2312" w:hAnsi="宋体" w:cs="宋体"/>
                <w:kern w:val="0"/>
                <w:sz w:val="24"/>
                <w:szCs w:val="24"/>
              </w:rPr>
              <w:t>”</w:t>
            </w:r>
            <w:r w:rsidRPr="00FA4377">
              <w:rPr>
                <w:rFonts w:ascii="仿宋_GB2312" w:eastAsia="仿宋_GB2312" w:hAnsi="宋体" w:cs="宋体" w:hint="eastAsia"/>
                <w:kern w:val="0"/>
                <w:sz w:val="24"/>
                <w:szCs w:val="24"/>
              </w:rPr>
              <w:t>建设向各领域拓展，强化业务知识培训学习，提高服务广大妇女能力。</w:t>
            </w:r>
          </w:p>
        </w:tc>
        <w:tc>
          <w:tcPr>
            <w:tcW w:w="3777" w:type="dxa"/>
            <w:gridSpan w:val="7"/>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年度目标如期完成</w:t>
            </w:r>
          </w:p>
        </w:tc>
      </w:tr>
      <w:tr w:rsidR="003F0702">
        <w:trPr>
          <w:trHeight w:val="692"/>
          <w:jc w:val="center"/>
        </w:trPr>
        <w:tc>
          <w:tcPr>
            <w:tcW w:w="637" w:type="dxa"/>
            <w:vMerge w:val="restart"/>
            <w:tcBorders>
              <w:top w:val="nil"/>
              <w:left w:val="single" w:sz="4" w:space="0" w:color="auto"/>
              <w:bottom w:val="nil"/>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绩</w:t>
            </w:r>
            <w:r>
              <w:rPr>
                <w:rFonts w:eastAsia="Times New Roman"/>
                <w:kern w:val="0"/>
                <w:sz w:val="24"/>
                <w:szCs w:val="24"/>
              </w:rPr>
              <w:br/>
            </w:r>
            <w:r>
              <w:rPr>
                <w:rFonts w:ascii="宋体" w:hAnsi="宋体" w:cs="宋体" w:hint="eastAsia"/>
                <w:kern w:val="0"/>
                <w:sz w:val="24"/>
                <w:szCs w:val="24"/>
              </w:rPr>
              <w:t>效</w:t>
            </w:r>
            <w:r>
              <w:rPr>
                <w:rFonts w:eastAsia="Times New Roman"/>
                <w:kern w:val="0"/>
                <w:sz w:val="24"/>
                <w:szCs w:val="24"/>
              </w:rPr>
              <w:br/>
            </w:r>
            <w:r>
              <w:rPr>
                <w:rFonts w:ascii="宋体" w:hAnsi="宋体" w:cs="宋体" w:hint="eastAsia"/>
                <w:kern w:val="0"/>
                <w:sz w:val="24"/>
                <w:szCs w:val="24"/>
              </w:rPr>
              <w:t>指</w:t>
            </w:r>
            <w:r>
              <w:rPr>
                <w:rFonts w:eastAsia="Times New Roman"/>
                <w:kern w:val="0"/>
                <w:sz w:val="24"/>
                <w:szCs w:val="24"/>
              </w:rPr>
              <w:br/>
            </w:r>
            <w:r>
              <w:rPr>
                <w:rFonts w:ascii="宋体" w:hAnsi="宋体" w:cs="宋体" w:hint="eastAsia"/>
                <w:kern w:val="0"/>
                <w:sz w:val="24"/>
                <w:szCs w:val="24"/>
              </w:rPr>
              <w:t>标</w:t>
            </w:r>
          </w:p>
        </w:tc>
        <w:tc>
          <w:tcPr>
            <w:tcW w:w="68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一级指标</w:t>
            </w:r>
          </w:p>
        </w:tc>
        <w:tc>
          <w:tcPr>
            <w:tcW w:w="1596"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二级指标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三级指标</w:t>
            </w:r>
          </w:p>
        </w:tc>
        <w:tc>
          <w:tcPr>
            <w:tcW w:w="91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年度</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指标值</w:t>
            </w:r>
          </w:p>
        </w:tc>
        <w:tc>
          <w:tcPr>
            <w:tcW w:w="1011"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实际</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完成值</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分值</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得分</w:t>
            </w:r>
          </w:p>
        </w:tc>
        <w:tc>
          <w:tcPr>
            <w:tcW w:w="1591"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偏差原因分析及改进措施</w:t>
            </w:r>
          </w:p>
        </w:tc>
      </w:tr>
      <w:tr w:rsidR="003F0702">
        <w:trPr>
          <w:trHeight w:val="36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产出指标</w:t>
            </w:r>
          </w:p>
        </w:tc>
        <w:tc>
          <w:tcPr>
            <w:tcW w:w="1596" w:type="dxa"/>
            <w:vMerge w:val="restart"/>
            <w:tcBorders>
              <w:top w:val="nil"/>
              <w:left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数量指标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jc w:val="center"/>
              <w:rPr>
                <w:rFonts w:ascii="宋体" w:hAnsi="宋体" w:cs="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sidR="007C4FF8" w:rsidRPr="007C4FF8">
              <w:rPr>
                <w:rFonts w:eastAsia="仿宋_GB2312" w:hint="eastAsia"/>
                <w:kern w:val="0"/>
                <w:sz w:val="24"/>
              </w:rPr>
              <w:t>“四新”组织妇联个数</w:t>
            </w:r>
          </w:p>
        </w:tc>
        <w:tc>
          <w:tcPr>
            <w:tcW w:w="912" w:type="dxa"/>
            <w:tcBorders>
              <w:top w:val="nil"/>
              <w:left w:val="nil"/>
              <w:bottom w:val="single" w:sz="4" w:space="0" w:color="auto"/>
              <w:right w:val="single" w:sz="4" w:space="0" w:color="auto"/>
            </w:tcBorders>
            <w:vAlign w:val="center"/>
          </w:tcPr>
          <w:p w:rsidR="003F0702" w:rsidRDefault="00610D73" w:rsidP="007C4FF8">
            <w:pPr>
              <w:widowControl/>
              <w:spacing w:line="240" w:lineRule="exact"/>
              <w:jc w:val="center"/>
              <w:rPr>
                <w:rFonts w:ascii="宋体" w:hAnsi="宋体" w:cs="宋体"/>
                <w:color w:val="000000"/>
                <w:kern w:val="0"/>
                <w:sz w:val="24"/>
                <w:szCs w:val="24"/>
              </w:rPr>
            </w:pPr>
            <w:r>
              <w:rPr>
                <w:rFonts w:eastAsia="仿宋_GB2312" w:hint="eastAsia"/>
                <w:kern w:val="0"/>
                <w:sz w:val="24"/>
              </w:rPr>
              <w:t>≥</w:t>
            </w:r>
            <w:r w:rsidR="007C4FF8">
              <w:rPr>
                <w:rFonts w:eastAsia="仿宋_GB2312" w:hint="eastAsia"/>
                <w:kern w:val="0"/>
                <w:sz w:val="24"/>
              </w:rPr>
              <w:t>5</w:t>
            </w:r>
            <w:r w:rsidR="007C4FF8">
              <w:rPr>
                <w:rFonts w:eastAsia="仿宋_GB2312" w:hint="eastAsia"/>
                <w:kern w:val="0"/>
                <w:sz w:val="24"/>
              </w:rPr>
              <w:t>个</w:t>
            </w:r>
          </w:p>
        </w:tc>
        <w:tc>
          <w:tcPr>
            <w:tcW w:w="1011"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left"/>
              <w:rPr>
                <w:rFonts w:ascii="宋体" w:hAnsi="宋体" w:cs="宋体"/>
                <w:color w:val="000000"/>
                <w:kern w:val="0"/>
                <w:sz w:val="24"/>
                <w:szCs w:val="24"/>
              </w:rPr>
            </w:pPr>
          </w:p>
        </w:tc>
      </w:tr>
      <w:tr w:rsidR="003F0702">
        <w:trPr>
          <w:trHeight w:val="365"/>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left w:val="single" w:sz="4" w:space="0" w:color="auto"/>
              <w:right w:val="single" w:sz="4" w:space="0" w:color="auto"/>
            </w:tcBorders>
            <w:vAlign w:val="center"/>
          </w:tcPr>
          <w:p w:rsidR="003F0702" w:rsidRDefault="003F0702">
            <w:pPr>
              <w:widowControl/>
              <w:spacing w:line="240" w:lineRule="exact"/>
              <w:jc w:val="center"/>
              <w:rPr>
                <w:rFonts w:ascii="宋体" w:hAnsi="宋体" w:cs="宋体"/>
                <w:kern w:val="0"/>
                <w:sz w:val="24"/>
                <w:szCs w:val="24"/>
              </w:rPr>
            </w:pPr>
          </w:p>
        </w:tc>
        <w:tc>
          <w:tcPr>
            <w:tcW w:w="1596" w:type="dxa"/>
            <w:vMerge/>
            <w:tcBorders>
              <w:left w:val="single" w:sz="4" w:space="0" w:color="auto"/>
              <w:bottom w:val="single" w:sz="4" w:space="0" w:color="auto"/>
              <w:right w:val="single" w:sz="4" w:space="0" w:color="auto"/>
            </w:tcBorders>
            <w:vAlign w:val="center"/>
          </w:tcPr>
          <w:p w:rsidR="003F0702" w:rsidRDefault="003F0702">
            <w:pPr>
              <w:widowControl/>
              <w:spacing w:line="240" w:lineRule="exact"/>
              <w:jc w:val="center"/>
              <w:rPr>
                <w:rFonts w:ascii="宋体" w:hAnsi="宋体" w:cs="宋体"/>
                <w:kern w:val="0"/>
                <w:sz w:val="24"/>
                <w:szCs w:val="24"/>
              </w:rPr>
            </w:pP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jc w:val="center"/>
              <w:rPr>
                <w:rFonts w:ascii="宋体" w:hAnsi="宋体" w:cs="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r w:rsidR="007C4FF8" w:rsidRPr="007C4FF8">
              <w:rPr>
                <w:rFonts w:eastAsia="仿宋_GB2312" w:hint="eastAsia"/>
                <w:kern w:val="0"/>
                <w:sz w:val="24"/>
              </w:rPr>
              <w:t>县级示范妇女之家个数</w:t>
            </w:r>
            <w:r>
              <w:rPr>
                <w:rFonts w:eastAsia="仿宋_GB2312" w:hint="eastAsia"/>
                <w:kern w:val="0"/>
                <w:sz w:val="24"/>
              </w:rPr>
              <w:t>量</w:t>
            </w:r>
          </w:p>
        </w:tc>
        <w:tc>
          <w:tcPr>
            <w:tcW w:w="912" w:type="dxa"/>
            <w:tcBorders>
              <w:top w:val="single" w:sz="4" w:space="0" w:color="auto"/>
              <w:left w:val="nil"/>
              <w:bottom w:val="single" w:sz="4" w:space="0" w:color="auto"/>
              <w:right w:val="single" w:sz="4" w:space="0" w:color="auto"/>
            </w:tcBorders>
            <w:vAlign w:val="center"/>
          </w:tcPr>
          <w:p w:rsidR="003F0702" w:rsidRDefault="00610D73" w:rsidP="007C4FF8">
            <w:pPr>
              <w:widowControl/>
              <w:spacing w:line="240" w:lineRule="exact"/>
              <w:jc w:val="center"/>
              <w:rPr>
                <w:rFonts w:ascii="宋体" w:hAnsi="宋体" w:cs="宋体"/>
                <w:color w:val="000000"/>
                <w:kern w:val="0"/>
                <w:sz w:val="24"/>
                <w:szCs w:val="24"/>
              </w:rPr>
            </w:pPr>
            <w:r>
              <w:rPr>
                <w:rFonts w:eastAsia="仿宋_GB2312" w:hint="eastAsia"/>
                <w:kern w:val="0"/>
                <w:sz w:val="24"/>
              </w:rPr>
              <w:t>≥</w:t>
            </w:r>
            <w:r w:rsidR="007C4FF8">
              <w:rPr>
                <w:rFonts w:eastAsia="仿宋_GB2312" w:hint="eastAsia"/>
                <w:kern w:val="0"/>
                <w:sz w:val="24"/>
              </w:rPr>
              <w:t>4</w:t>
            </w:r>
            <w:r w:rsidR="007C4FF8">
              <w:rPr>
                <w:rFonts w:eastAsia="仿宋_GB2312" w:hint="eastAsia"/>
                <w:kern w:val="0"/>
                <w:sz w:val="24"/>
              </w:rPr>
              <w:t>个</w:t>
            </w:r>
          </w:p>
        </w:tc>
        <w:tc>
          <w:tcPr>
            <w:tcW w:w="1011" w:type="dxa"/>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80%</w:t>
            </w:r>
          </w:p>
        </w:tc>
        <w:tc>
          <w:tcPr>
            <w:tcW w:w="58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10</w:t>
            </w:r>
          </w:p>
        </w:tc>
        <w:tc>
          <w:tcPr>
            <w:tcW w:w="595"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ascii="宋体" w:hAnsi="宋体" w:cs="宋体"/>
                <w:color w:val="000000"/>
                <w:kern w:val="0"/>
                <w:sz w:val="24"/>
                <w:szCs w:val="24"/>
              </w:rPr>
            </w:pPr>
            <w:r>
              <w:rPr>
                <w:rFonts w:eastAsia="仿宋_GB2312" w:hint="eastAsia"/>
                <w:kern w:val="0"/>
                <w:sz w:val="24"/>
              </w:rPr>
              <w:t>8</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left"/>
              <w:rPr>
                <w:rFonts w:ascii="宋体" w:hAnsi="宋体" w:cs="宋体"/>
                <w:color w:val="000000"/>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质量指标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ascii="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sidR="007C4FF8">
              <w:rPr>
                <w:rFonts w:eastAsia="仿宋_GB2312" w:hint="eastAsia"/>
                <w:kern w:val="0"/>
                <w:sz w:val="24"/>
              </w:rPr>
              <w:t>完成率</w:t>
            </w:r>
          </w:p>
        </w:tc>
        <w:tc>
          <w:tcPr>
            <w:tcW w:w="91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ascii="仿宋_GB2312" w:eastAsia="仿宋_GB2312" w:hAnsi="宋体"/>
                <w:sz w:val="24"/>
                <w:szCs w:val="24"/>
              </w:rPr>
            </w:pPr>
            <w:r>
              <w:rPr>
                <w:rFonts w:eastAsia="仿宋_GB2312" w:hint="eastAsia"/>
                <w:kern w:val="0"/>
                <w:sz w:val="24"/>
              </w:rPr>
              <w:t>≥</w:t>
            </w:r>
            <w:r>
              <w:rPr>
                <w:rFonts w:eastAsia="仿宋_GB2312" w:hint="eastAsia"/>
                <w:kern w:val="0"/>
                <w:sz w:val="24"/>
              </w:rPr>
              <w:t>90%</w:t>
            </w:r>
          </w:p>
        </w:tc>
        <w:tc>
          <w:tcPr>
            <w:tcW w:w="1011"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时效指标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rsidP="007C4FF8">
            <w:pPr>
              <w:widowControl/>
              <w:spacing w:line="240" w:lineRule="exact"/>
              <w:jc w:val="left"/>
              <w:rPr>
                <w:rFonts w:ascii="宋体"/>
                <w:color w:val="000000"/>
                <w:kern w:val="0"/>
                <w:sz w:val="24"/>
                <w:szCs w:val="24"/>
              </w:rPr>
            </w:pPr>
            <w:r>
              <w:rPr>
                <w:rFonts w:ascii="宋体" w:hAnsi="宋体" w:cs="宋体" w:hint="eastAsia"/>
                <w:color w:val="000000"/>
                <w:kern w:val="0"/>
                <w:sz w:val="24"/>
                <w:szCs w:val="24"/>
              </w:rPr>
              <w:t>指标：</w:t>
            </w:r>
            <w:r>
              <w:rPr>
                <w:rFonts w:eastAsia="仿宋_GB2312" w:hint="eastAsia"/>
                <w:kern w:val="0"/>
                <w:sz w:val="24"/>
              </w:rPr>
              <w:t>完成时间</w:t>
            </w:r>
          </w:p>
        </w:tc>
        <w:tc>
          <w:tcPr>
            <w:tcW w:w="912" w:type="dxa"/>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1</w:t>
            </w:r>
            <w:r>
              <w:rPr>
                <w:rFonts w:eastAsia="仿宋_GB2312" w:hint="eastAsia"/>
                <w:kern w:val="0"/>
                <w:sz w:val="24"/>
              </w:rPr>
              <w:t>年</w:t>
            </w:r>
          </w:p>
        </w:tc>
        <w:tc>
          <w:tcPr>
            <w:tcW w:w="1011" w:type="dxa"/>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7C4FF8">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7C4FF8" w:rsidRDefault="007C4FF8"/>
        </w:tc>
        <w:tc>
          <w:tcPr>
            <w:tcW w:w="682" w:type="dxa"/>
            <w:vMerge/>
            <w:tcBorders>
              <w:top w:val="nil"/>
              <w:left w:val="single" w:sz="4" w:space="0" w:color="auto"/>
              <w:bottom w:val="single" w:sz="4" w:space="0" w:color="auto"/>
              <w:right w:val="single" w:sz="4" w:space="0" w:color="auto"/>
            </w:tcBorders>
            <w:vAlign w:val="center"/>
          </w:tcPr>
          <w:p w:rsidR="007C4FF8" w:rsidRDefault="007C4FF8"/>
        </w:tc>
        <w:tc>
          <w:tcPr>
            <w:tcW w:w="1596" w:type="dxa"/>
            <w:vMerge w:val="restart"/>
            <w:tcBorders>
              <w:top w:val="nil"/>
              <w:left w:val="single" w:sz="4" w:space="0" w:color="auto"/>
              <w:bottom w:val="single" w:sz="4" w:space="0" w:color="auto"/>
              <w:right w:val="single" w:sz="4" w:space="0" w:color="auto"/>
            </w:tcBorders>
            <w:vAlign w:val="center"/>
          </w:tcPr>
          <w:p w:rsidR="007C4FF8" w:rsidRDefault="007C4FF8">
            <w:pPr>
              <w:widowControl/>
              <w:spacing w:line="240" w:lineRule="exact"/>
              <w:jc w:val="center"/>
              <w:rPr>
                <w:rFonts w:eastAsia="Times New Roman"/>
                <w:kern w:val="0"/>
                <w:sz w:val="24"/>
                <w:szCs w:val="24"/>
              </w:rPr>
            </w:pPr>
            <w:r>
              <w:rPr>
                <w:rFonts w:ascii="宋体" w:hAnsi="宋体" w:cs="宋体" w:hint="eastAsia"/>
                <w:kern w:val="0"/>
                <w:sz w:val="24"/>
                <w:szCs w:val="24"/>
              </w:rPr>
              <w:t>成本指标</w:t>
            </w:r>
          </w:p>
        </w:tc>
        <w:tc>
          <w:tcPr>
            <w:tcW w:w="2060" w:type="dxa"/>
            <w:gridSpan w:val="2"/>
            <w:tcBorders>
              <w:top w:val="single" w:sz="4" w:space="0" w:color="auto"/>
              <w:left w:val="nil"/>
              <w:bottom w:val="single" w:sz="4" w:space="0" w:color="auto"/>
              <w:right w:val="single" w:sz="4" w:space="0" w:color="auto"/>
            </w:tcBorders>
            <w:vAlign w:val="center"/>
          </w:tcPr>
          <w:p w:rsidR="007C4FF8" w:rsidRDefault="007C4FF8" w:rsidP="001976D9">
            <w:pPr>
              <w:widowControl/>
              <w:spacing w:line="240" w:lineRule="exact"/>
              <w:jc w:val="center"/>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：预算项目控制数</w:t>
            </w:r>
          </w:p>
        </w:tc>
        <w:tc>
          <w:tcPr>
            <w:tcW w:w="912" w:type="dxa"/>
            <w:tcBorders>
              <w:top w:val="nil"/>
              <w:left w:val="nil"/>
              <w:bottom w:val="single" w:sz="4" w:space="0" w:color="auto"/>
              <w:right w:val="single" w:sz="4" w:space="0" w:color="auto"/>
            </w:tcBorders>
            <w:vAlign w:val="center"/>
          </w:tcPr>
          <w:p w:rsidR="007C4FF8" w:rsidRDefault="007C4FF8" w:rsidP="001976D9">
            <w:pPr>
              <w:widowControl/>
              <w:spacing w:line="240" w:lineRule="exact"/>
              <w:jc w:val="center"/>
              <w:rPr>
                <w:kern w:val="0"/>
                <w:sz w:val="24"/>
              </w:rPr>
            </w:pPr>
            <w:r>
              <w:rPr>
                <w:rFonts w:eastAsia="仿宋_GB2312" w:hint="eastAsia"/>
                <w:kern w:val="0"/>
                <w:sz w:val="24"/>
              </w:rPr>
              <w:t>2</w:t>
            </w:r>
            <w:r>
              <w:rPr>
                <w:rFonts w:eastAsia="仿宋_GB2312" w:hint="eastAsia"/>
                <w:kern w:val="0"/>
                <w:sz w:val="24"/>
              </w:rPr>
              <w:t>万元</w:t>
            </w:r>
          </w:p>
        </w:tc>
        <w:tc>
          <w:tcPr>
            <w:tcW w:w="1011" w:type="dxa"/>
            <w:tcBorders>
              <w:top w:val="nil"/>
              <w:left w:val="nil"/>
              <w:bottom w:val="single" w:sz="4" w:space="0" w:color="auto"/>
              <w:right w:val="single" w:sz="4" w:space="0" w:color="auto"/>
            </w:tcBorders>
            <w:vAlign w:val="center"/>
          </w:tcPr>
          <w:p w:rsidR="007C4FF8" w:rsidRDefault="007C4FF8">
            <w:pPr>
              <w:jc w:val="center"/>
              <w:rPr>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7C4FF8" w:rsidRDefault="007C4FF8">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7C4FF8" w:rsidRDefault="007C4FF8">
            <w:pPr>
              <w:widowControl/>
              <w:spacing w:line="240" w:lineRule="exact"/>
              <w:jc w:val="center"/>
              <w:rPr>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7C4FF8" w:rsidRDefault="007C4FF8">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tcBorders>
              <w:top w:val="nil"/>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color w:val="000000"/>
                <w:kern w:val="0"/>
                <w:sz w:val="24"/>
                <w:szCs w:val="24"/>
              </w:rPr>
            </w:pP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效益指标</w:t>
            </w:r>
          </w:p>
          <w:p w:rsidR="003F0702" w:rsidRDefault="003F0702">
            <w:pPr>
              <w:widowControl/>
              <w:spacing w:line="240" w:lineRule="exact"/>
              <w:jc w:val="center"/>
              <w:rPr>
                <w:rFonts w:eastAsia="Times New Roman"/>
                <w:kern w:val="0"/>
                <w:sz w:val="24"/>
                <w:szCs w:val="24"/>
              </w:rPr>
            </w:pPr>
          </w:p>
        </w:tc>
        <w:tc>
          <w:tcPr>
            <w:tcW w:w="1596"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经济效益</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tcBorders>
              <w:top w:val="nil"/>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社会效益</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center"/>
              <w:rPr>
                <w:rFonts w:ascii="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sidR="007C4FF8">
              <w:rPr>
                <w:rFonts w:eastAsia="仿宋_GB2312" w:hint="eastAsia"/>
                <w:kern w:val="0"/>
                <w:sz w:val="24"/>
              </w:rPr>
              <w:t>基</w:t>
            </w:r>
            <w:r w:rsidR="007C4FF8">
              <w:rPr>
                <w:rFonts w:eastAsia="仿宋_GB2312"/>
                <w:kern w:val="0"/>
                <w:sz w:val="24"/>
              </w:rPr>
              <w:t>层组织覆盖提升</w:t>
            </w:r>
            <w:r>
              <w:rPr>
                <w:rFonts w:eastAsia="仿宋_GB2312"/>
                <w:kern w:val="0"/>
                <w:sz w:val="24"/>
              </w:rPr>
              <w:t>率</w:t>
            </w:r>
          </w:p>
        </w:tc>
        <w:tc>
          <w:tcPr>
            <w:tcW w:w="91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30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30</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tcBorders>
              <w:top w:val="nil"/>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生态效益</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tcBorders>
              <w:top w:val="nil"/>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可持续影响</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single" w:sz="4" w:space="0" w:color="auto"/>
              <w:right w:val="single" w:sz="4" w:space="0" w:color="auto"/>
            </w:tcBorders>
            <w:vAlign w:val="center"/>
          </w:tcPr>
          <w:p w:rsidR="003F0702" w:rsidRDefault="003F0702"/>
        </w:tc>
        <w:tc>
          <w:tcPr>
            <w:tcW w:w="1596" w:type="dxa"/>
            <w:vMerge/>
            <w:tcBorders>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val="restart"/>
            <w:tcBorders>
              <w:top w:val="nil"/>
              <w:left w:val="single" w:sz="4" w:space="0" w:color="auto"/>
              <w:bottom w:val="nil"/>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满意度</w:t>
            </w:r>
          </w:p>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1596" w:type="dxa"/>
            <w:vMerge w:val="restart"/>
            <w:tcBorders>
              <w:top w:val="nil"/>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ascii="宋体" w:hAnsi="宋体" w:cs="宋体" w:hint="eastAsia"/>
                <w:kern w:val="0"/>
                <w:sz w:val="24"/>
                <w:szCs w:val="24"/>
              </w:rPr>
              <w:t>服务对象满意度指标</w:t>
            </w:r>
          </w:p>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Pr>
                <w:rFonts w:eastAsia="仿宋_GB2312" w:hint="eastAsia"/>
                <w:color w:val="000000"/>
                <w:kern w:val="0"/>
                <w:sz w:val="24"/>
              </w:rPr>
              <w:t>综合</w:t>
            </w:r>
            <w:r>
              <w:rPr>
                <w:rFonts w:eastAsia="仿宋_GB2312"/>
                <w:color w:val="000000"/>
                <w:kern w:val="0"/>
                <w:sz w:val="24"/>
              </w:rPr>
              <w:t>满意度</w:t>
            </w:r>
          </w:p>
        </w:tc>
        <w:tc>
          <w:tcPr>
            <w:tcW w:w="912"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3F0702" w:rsidRDefault="00610D73">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kern w:val="0"/>
                <w:sz w:val="24"/>
                <w:szCs w:val="24"/>
              </w:rPr>
            </w:pPr>
            <w:r>
              <w:rPr>
                <w:rFonts w:eastAsia="仿宋_GB2312" w:hint="eastAsia"/>
                <w:kern w:val="0"/>
                <w:sz w:val="24"/>
              </w:rPr>
              <w:t>9</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3F0702" w:rsidRDefault="003F0702"/>
        </w:tc>
        <w:tc>
          <w:tcPr>
            <w:tcW w:w="682" w:type="dxa"/>
            <w:vMerge/>
            <w:tcBorders>
              <w:top w:val="nil"/>
              <w:left w:val="single" w:sz="4" w:space="0" w:color="auto"/>
              <w:bottom w:val="nil"/>
              <w:right w:val="single" w:sz="4" w:space="0" w:color="auto"/>
            </w:tcBorders>
            <w:vAlign w:val="center"/>
          </w:tcPr>
          <w:p w:rsidR="003F0702" w:rsidRDefault="003F0702"/>
        </w:tc>
        <w:tc>
          <w:tcPr>
            <w:tcW w:w="1596" w:type="dxa"/>
            <w:vMerge/>
            <w:tcBorders>
              <w:top w:val="nil"/>
              <w:left w:val="single" w:sz="4" w:space="0" w:color="auto"/>
              <w:bottom w:val="single" w:sz="4" w:space="0" w:color="auto"/>
              <w:right w:val="single" w:sz="4" w:space="0" w:color="auto"/>
            </w:tcBorders>
            <w:vAlign w:val="center"/>
          </w:tcPr>
          <w:p w:rsidR="003F0702" w:rsidRDefault="003F0702"/>
        </w:tc>
        <w:tc>
          <w:tcPr>
            <w:tcW w:w="2060" w:type="dxa"/>
            <w:gridSpan w:val="2"/>
            <w:tcBorders>
              <w:top w:val="single" w:sz="4" w:space="0" w:color="auto"/>
              <w:left w:val="nil"/>
              <w:bottom w:val="single" w:sz="4" w:space="0" w:color="auto"/>
              <w:right w:val="single" w:sz="4" w:space="0" w:color="auto"/>
            </w:tcBorders>
            <w:vAlign w:val="center"/>
          </w:tcPr>
          <w:p w:rsidR="003F0702" w:rsidRDefault="00610D73">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r w:rsidR="003F0702">
        <w:trPr>
          <w:trHeight w:val="361"/>
          <w:jc w:val="center"/>
        </w:trPr>
        <w:tc>
          <w:tcPr>
            <w:tcW w:w="6898" w:type="dxa"/>
            <w:gridSpan w:val="7"/>
            <w:tcBorders>
              <w:top w:val="single" w:sz="4" w:space="0" w:color="auto"/>
              <w:left w:val="single" w:sz="4" w:space="0" w:color="auto"/>
              <w:bottom w:val="single" w:sz="4" w:space="0" w:color="auto"/>
              <w:right w:val="single" w:sz="4" w:space="0" w:color="auto"/>
            </w:tcBorders>
            <w:vAlign w:val="center"/>
          </w:tcPr>
          <w:p w:rsidR="003F0702" w:rsidRDefault="00610D73">
            <w:pPr>
              <w:widowControl/>
              <w:spacing w:line="240" w:lineRule="exact"/>
              <w:jc w:val="center"/>
              <w:rPr>
                <w:rFonts w:eastAsia="Times New Roman"/>
                <w:color w:val="000000"/>
                <w:kern w:val="0"/>
                <w:sz w:val="24"/>
                <w:szCs w:val="24"/>
              </w:rPr>
            </w:pPr>
            <w:r>
              <w:rPr>
                <w:rFonts w:ascii="宋体" w:hAnsi="宋体" w:cs="宋体" w:hint="eastAsia"/>
                <w:color w:val="000000"/>
                <w:kern w:val="0"/>
                <w:sz w:val="24"/>
                <w:szCs w:val="24"/>
              </w:rPr>
              <w:t>总分</w:t>
            </w:r>
          </w:p>
        </w:tc>
        <w:tc>
          <w:tcPr>
            <w:tcW w:w="580"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color w:val="000000"/>
                <w:kern w:val="0"/>
                <w:sz w:val="24"/>
                <w:szCs w:val="24"/>
              </w:rPr>
            </w:pPr>
            <w:r>
              <w:rPr>
                <w:rFonts w:hint="eastAsia"/>
                <w:color w:val="000000"/>
                <w:kern w:val="0"/>
                <w:sz w:val="24"/>
                <w:szCs w:val="24"/>
              </w:rPr>
              <w:t>100</w:t>
            </w:r>
          </w:p>
        </w:tc>
        <w:tc>
          <w:tcPr>
            <w:tcW w:w="595" w:type="dxa"/>
            <w:gridSpan w:val="2"/>
            <w:tcBorders>
              <w:top w:val="nil"/>
              <w:left w:val="nil"/>
              <w:bottom w:val="single" w:sz="4" w:space="0" w:color="auto"/>
              <w:right w:val="single" w:sz="4" w:space="0" w:color="auto"/>
            </w:tcBorders>
            <w:vAlign w:val="center"/>
          </w:tcPr>
          <w:p w:rsidR="003F0702" w:rsidRDefault="00610D73">
            <w:pPr>
              <w:widowControl/>
              <w:spacing w:line="240" w:lineRule="exact"/>
              <w:jc w:val="center"/>
              <w:rPr>
                <w:color w:val="000000"/>
                <w:kern w:val="0"/>
                <w:sz w:val="24"/>
                <w:szCs w:val="24"/>
              </w:rPr>
            </w:pPr>
            <w:r>
              <w:rPr>
                <w:rFonts w:hint="eastAsia"/>
                <w:color w:val="000000"/>
                <w:kern w:val="0"/>
                <w:sz w:val="24"/>
                <w:szCs w:val="24"/>
              </w:rPr>
              <w:t>97</w:t>
            </w:r>
          </w:p>
        </w:tc>
        <w:tc>
          <w:tcPr>
            <w:tcW w:w="1591" w:type="dxa"/>
            <w:gridSpan w:val="2"/>
            <w:tcBorders>
              <w:top w:val="single" w:sz="4" w:space="0" w:color="auto"/>
              <w:left w:val="nil"/>
              <w:bottom w:val="single" w:sz="4" w:space="0" w:color="auto"/>
              <w:right w:val="single" w:sz="4" w:space="0" w:color="auto"/>
            </w:tcBorders>
            <w:vAlign w:val="center"/>
          </w:tcPr>
          <w:p w:rsidR="003F0702" w:rsidRDefault="003F0702">
            <w:pPr>
              <w:widowControl/>
              <w:spacing w:line="240" w:lineRule="exact"/>
              <w:jc w:val="center"/>
              <w:rPr>
                <w:rFonts w:eastAsia="Times New Roman"/>
                <w:kern w:val="0"/>
                <w:sz w:val="24"/>
                <w:szCs w:val="24"/>
              </w:rPr>
            </w:pPr>
          </w:p>
        </w:tc>
      </w:tr>
    </w:tbl>
    <w:p w:rsidR="003F0702" w:rsidRDefault="00610D73">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3F0702" w:rsidRDefault="00610D73">
      <w:pPr>
        <w:spacing w:line="480" w:lineRule="exact"/>
        <w:rPr>
          <w:rFonts w:ascii="宋体" w:hAnsi="宋体" w:cs="宋体"/>
          <w:color w:val="000000"/>
          <w:kern w:val="0"/>
          <w:sz w:val="24"/>
          <w:szCs w:val="24"/>
        </w:rPr>
      </w:pPr>
      <w:r>
        <w:rPr>
          <w:rFonts w:ascii="宋体" w:hAnsi="宋体" w:cs="宋体" w:hint="eastAsia"/>
          <w:color w:val="000000"/>
          <w:kern w:val="0"/>
          <w:sz w:val="24"/>
          <w:szCs w:val="24"/>
        </w:rPr>
        <w:t>填报人：联系方式：8822</w:t>
      </w:r>
      <w:r w:rsidR="00FA4377">
        <w:rPr>
          <w:rFonts w:ascii="宋体" w:hAnsi="宋体" w:cs="宋体" w:hint="eastAsia"/>
          <w:color w:val="000000"/>
          <w:kern w:val="0"/>
          <w:sz w:val="24"/>
          <w:szCs w:val="24"/>
        </w:rPr>
        <w:t>825</w:t>
      </w:r>
    </w:p>
    <w:p w:rsidR="00FA4377" w:rsidRDefault="00FA4377" w:rsidP="00FA4377">
      <w:pPr>
        <w:spacing w:line="584" w:lineRule="exact"/>
        <w:rPr>
          <w:rFonts w:eastAsia="黑体"/>
          <w:color w:val="000000"/>
          <w:kern w:val="0"/>
          <w:sz w:val="32"/>
          <w:szCs w:val="32"/>
        </w:rPr>
      </w:pPr>
      <w:r>
        <w:rPr>
          <w:rFonts w:eastAsia="黑体" w:cs="黑体" w:hint="eastAsia"/>
          <w:color w:val="000000"/>
          <w:kern w:val="0"/>
          <w:sz w:val="32"/>
          <w:szCs w:val="32"/>
        </w:rPr>
        <w:lastRenderedPageBreak/>
        <w:t>附件</w:t>
      </w:r>
      <w:r>
        <w:rPr>
          <w:rFonts w:eastAsia="黑体"/>
          <w:color w:val="000000"/>
          <w:kern w:val="0"/>
          <w:sz w:val="32"/>
          <w:szCs w:val="32"/>
        </w:rPr>
        <w:t>1</w:t>
      </w:r>
    </w:p>
    <w:p w:rsidR="00FA4377" w:rsidRDefault="00FA4377" w:rsidP="00FA4377">
      <w:pPr>
        <w:spacing w:line="584" w:lineRule="exact"/>
        <w:jc w:val="center"/>
        <w:rPr>
          <w:rFonts w:ascii="宋体"/>
          <w:kern w:val="0"/>
          <w:sz w:val="44"/>
          <w:szCs w:val="44"/>
        </w:rPr>
      </w:pPr>
      <w:r>
        <w:rPr>
          <w:rFonts w:ascii="宋体" w:hAnsi="宋体" w:cs="宋体" w:hint="eastAsia"/>
          <w:kern w:val="0"/>
          <w:sz w:val="44"/>
          <w:szCs w:val="44"/>
        </w:rPr>
        <w:t>项目支出绩效自评表</w:t>
      </w:r>
    </w:p>
    <w:p w:rsidR="00FA4377" w:rsidRDefault="00FA4377" w:rsidP="00FA4377">
      <w:pPr>
        <w:spacing w:line="584" w:lineRule="exact"/>
        <w:jc w:val="center"/>
        <w:rPr>
          <w:rFonts w:ascii="宋体"/>
          <w:kern w:val="0"/>
          <w:sz w:val="24"/>
          <w:szCs w:val="24"/>
        </w:rPr>
      </w:pPr>
      <w:r>
        <w:rPr>
          <w:rFonts w:ascii="宋体" w:hAnsi="宋体" w:cs="宋体" w:hint="eastAsia"/>
          <w:kern w:val="0"/>
          <w:sz w:val="24"/>
          <w:szCs w:val="24"/>
        </w:rPr>
        <w:t>（</w:t>
      </w:r>
      <w:r>
        <w:rPr>
          <w:kern w:val="0"/>
          <w:sz w:val="24"/>
          <w:szCs w:val="24"/>
        </w:rPr>
        <w:t>2020</w:t>
      </w:r>
      <w:r>
        <w:rPr>
          <w:rFonts w:ascii="宋体" w:hAnsi="宋体" w:cs="宋体" w:hint="eastAsia"/>
          <w:kern w:val="0"/>
          <w:sz w:val="24"/>
          <w:szCs w:val="24"/>
        </w:rPr>
        <w:t>年度）</w:t>
      </w:r>
    </w:p>
    <w:tbl>
      <w:tblPr>
        <w:tblW w:w="9664" w:type="dxa"/>
        <w:jc w:val="center"/>
        <w:tblLayout w:type="fixed"/>
        <w:tblCellMar>
          <w:left w:w="0" w:type="dxa"/>
          <w:right w:w="0" w:type="dxa"/>
        </w:tblCellMar>
        <w:tblLook w:val="04A0"/>
      </w:tblPr>
      <w:tblGrid>
        <w:gridCol w:w="637"/>
        <w:gridCol w:w="682"/>
        <w:gridCol w:w="1596"/>
        <w:gridCol w:w="797"/>
        <w:gridCol w:w="1263"/>
        <w:gridCol w:w="912"/>
        <w:gridCol w:w="1011"/>
        <w:gridCol w:w="214"/>
        <w:gridCol w:w="366"/>
        <w:gridCol w:w="474"/>
        <w:gridCol w:w="121"/>
        <w:gridCol w:w="855"/>
        <w:gridCol w:w="736"/>
      </w:tblGrid>
      <w:tr w:rsidR="00FA4377" w:rsidTr="001976D9">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项目名称</w:t>
            </w:r>
          </w:p>
        </w:tc>
        <w:tc>
          <w:tcPr>
            <w:tcW w:w="8345" w:type="dxa"/>
            <w:gridSpan w:val="11"/>
            <w:tcBorders>
              <w:top w:val="single" w:sz="4" w:space="0" w:color="auto"/>
              <w:left w:val="nil"/>
              <w:bottom w:val="single" w:sz="4" w:space="0" w:color="auto"/>
              <w:right w:val="single" w:sz="4" w:space="0" w:color="auto"/>
            </w:tcBorders>
            <w:vAlign w:val="center"/>
          </w:tcPr>
          <w:p w:rsidR="00FA4377" w:rsidRPr="00FA4377" w:rsidRDefault="00FA4377" w:rsidP="001976D9">
            <w:pPr>
              <w:widowControl/>
              <w:spacing w:line="240" w:lineRule="exact"/>
              <w:jc w:val="center"/>
              <w:rPr>
                <w:rFonts w:ascii="仿宋_GB2312" w:eastAsia="仿宋_GB2312"/>
                <w:kern w:val="0"/>
                <w:sz w:val="24"/>
                <w:szCs w:val="24"/>
              </w:rPr>
            </w:pPr>
            <w:r w:rsidRPr="00FA4377">
              <w:rPr>
                <w:rFonts w:ascii="仿宋_GB2312" w:eastAsia="仿宋_GB2312" w:hint="eastAsia"/>
                <w:kern w:val="0"/>
                <w:sz w:val="24"/>
                <w:szCs w:val="24"/>
              </w:rPr>
              <w:t>建立婚姻家庭纠纷专业调解室</w:t>
            </w:r>
          </w:p>
        </w:tc>
      </w:tr>
      <w:tr w:rsidR="00FA4377" w:rsidTr="001976D9">
        <w:trPr>
          <w:trHeight w:val="342"/>
          <w:jc w:val="center"/>
        </w:trPr>
        <w:tc>
          <w:tcPr>
            <w:tcW w:w="1319" w:type="dxa"/>
            <w:gridSpan w:val="2"/>
            <w:tcBorders>
              <w:top w:val="single" w:sz="4" w:space="0" w:color="auto"/>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主管部门</w:t>
            </w:r>
          </w:p>
        </w:tc>
        <w:tc>
          <w:tcPr>
            <w:tcW w:w="4568" w:type="dxa"/>
            <w:gridSpan w:val="4"/>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实施单位</w:t>
            </w:r>
          </w:p>
        </w:tc>
        <w:tc>
          <w:tcPr>
            <w:tcW w:w="2552" w:type="dxa"/>
            <w:gridSpan w:val="5"/>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kern w:val="0"/>
                <w:sz w:val="24"/>
              </w:rPr>
              <w:t>县直机关工委</w:t>
            </w:r>
          </w:p>
        </w:tc>
      </w:tr>
      <w:tr w:rsidR="00FA4377" w:rsidTr="001976D9">
        <w:trPr>
          <w:trHeight w:val="722"/>
          <w:jc w:val="center"/>
        </w:trPr>
        <w:tc>
          <w:tcPr>
            <w:tcW w:w="1319" w:type="dxa"/>
            <w:gridSpan w:val="2"/>
            <w:vMerge w:val="restart"/>
            <w:tcBorders>
              <w:top w:val="single" w:sz="4" w:space="0" w:color="auto"/>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项目资金</w:t>
            </w:r>
            <w:r>
              <w:rPr>
                <w:rFonts w:eastAsia="Times New Roman"/>
                <w:kern w:val="0"/>
                <w:sz w:val="24"/>
                <w:szCs w:val="24"/>
              </w:rPr>
              <w:br/>
            </w:r>
            <w:r>
              <w:rPr>
                <w:rFonts w:ascii="宋体" w:hAnsi="宋体" w:cs="宋体" w:hint="eastAsia"/>
                <w:kern w:val="0"/>
                <w:sz w:val="24"/>
                <w:szCs w:val="24"/>
              </w:rPr>
              <w:t>（万元）</w:t>
            </w:r>
          </w:p>
        </w:tc>
        <w:tc>
          <w:tcPr>
            <w:tcW w:w="2393"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263"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年初</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预算数</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全年</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预算数</w:t>
            </w: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全年</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执行数</w:t>
            </w:r>
          </w:p>
        </w:tc>
        <w:tc>
          <w:tcPr>
            <w:tcW w:w="84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分值</w:t>
            </w:r>
          </w:p>
        </w:tc>
        <w:tc>
          <w:tcPr>
            <w:tcW w:w="976"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执行率</w:t>
            </w:r>
          </w:p>
        </w:tc>
        <w:tc>
          <w:tcPr>
            <w:tcW w:w="73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得分</w:t>
            </w:r>
          </w:p>
        </w:tc>
      </w:tr>
      <w:tr w:rsidR="00FA4377" w:rsidTr="001976D9">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FA4377" w:rsidRDefault="00FA4377" w:rsidP="001976D9"/>
        </w:tc>
        <w:tc>
          <w:tcPr>
            <w:tcW w:w="2393"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rPr>
                <w:rFonts w:eastAsia="Times New Roman"/>
                <w:kern w:val="0"/>
                <w:sz w:val="24"/>
                <w:szCs w:val="24"/>
              </w:rPr>
            </w:pPr>
            <w:r>
              <w:rPr>
                <w:rFonts w:ascii="宋体" w:hAnsi="宋体" w:cs="宋体" w:hint="eastAsia"/>
                <w:kern w:val="0"/>
                <w:sz w:val="24"/>
                <w:szCs w:val="24"/>
              </w:rPr>
              <w:t>年度资金总额</w:t>
            </w:r>
          </w:p>
        </w:tc>
        <w:tc>
          <w:tcPr>
            <w:tcW w:w="1263"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84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10</w:t>
            </w:r>
          </w:p>
        </w:tc>
        <w:tc>
          <w:tcPr>
            <w:tcW w:w="976"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100%</w:t>
            </w:r>
          </w:p>
        </w:tc>
        <w:tc>
          <w:tcPr>
            <w:tcW w:w="73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10</w:t>
            </w:r>
          </w:p>
        </w:tc>
      </w:tr>
      <w:tr w:rsidR="00FA4377" w:rsidTr="001976D9">
        <w:trPr>
          <w:trHeight w:val="346"/>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FA4377" w:rsidRDefault="00FA4377" w:rsidP="001976D9"/>
        </w:tc>
        <w:tc>
          <w:tcPr>
            <w:tcW w:w="2393"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kern w:val="0"/>
                <w:sz w:val="24"/>
                <w:szCs w:val="24"/>
              </w:rPr>
            </w:pPr>
            <w:r>
              <w:rPr>
                <w:rFonts w:ascii="宋体" w:hAnsi="宋体" w:cs="宋体" w:hint="eastAsia"/>
                <w:kern w:val="0"/>
                <w:sz w:val="24"/>
                <w:szCs w:val="24"/>
              </w:rPr>
              <w:t>其中：当年财政拨款</w:t>
            </w:r>
          </w:p>
        </w:tc>
        <w:tc>
          <w:tcPr>
            <w:tcW w:w="1263"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2</w:t>
            </w:r>
          </w:p>
        </w:tc>
        <w:tc>
          <w:tcPr>
            <w:tcW w:w="84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hint="eastAsia"/>
                <w:kern w:val="0"/>
                <w:sz w:val="24"/>
                <w:szCs w:val="24"/>
              </w:rPr>
              <w:t>100%</w:t>
            </w:r>
          </w:p>
        </w:tc>
        <w:tc>
          <w:tcPr>
            <w:tcW w:w="73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r>
      <w:tr w:rsidR="00FA4377" w:rsidTr="001976D9">
        <w:trPr>
          <w:trHeight w:val="38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FA4377" w:rsidRDefault="00FA4377" w:rsidP="001976D9"/>
        </w:tc>
        <w:tc>
          <w:tcPr>
            <w:tcW w:w="2393"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kern w:val="0"/>
                <w:sz w:val="24"/>
                <w:szCs w:val="24"/>
              </w:rPr>
            </w:pPr>
            <w:r>
              <w:rPr>
                <w:rFonts w:ascii="宋体" w:hAnsi="宋体" w:cs="宋体" w:hint="eastAsia"/>
                <w:kern w:val="0"/>
                <w:sz w:val="24"/>
                <w:szCs w:val="24"/>
              </w:rPr>
              <w:t>上年结转资金</w:t>
            </w:r>
          </w:p>
        </w:tc>
        <w:tc>
          <w:tcPr>
            <w:tcW w:w="1263"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84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73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r>
      <w:tr w:rsidR="00FA4377" w:rsidTr="001976D9">
        <w:trPr>
          <w:trHeight w:val="361"/>
          <w:jc w:val="center"/>
        </w:trPr>
        <w:tc>
          <w:tcPr>
            <w:tcW w:w="1319" w:type="dxa"/>
            <w:gridSpan w:val="2"/>
            <w:vMerge/>
            <w:tcBorders>
              <w:top w:val="single" w:sz="4" w:space="0" w:color="auto"/>
              <w:left w:val="single" w:sz="4" w:space="0" w:color="auto"/>
              <w:bottom w:val="single" w:sz="4" w:space="0" w:color="auto"/>
              <w:right w:val="single" w:sz="4" w:space="0" w:color="auto"/>
            </w:tcBorders>
            <w:vAlign w:val="center"/>
          </w:tcPr>
          <w:p w:rsidR="00FA4377" w:rsidRDefault="00FA4377" w:rsidP="001976D9"/>
        </w:tc>
        <w:tc>
          <w:tcPr>
            <w:tcW w:w="2393"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其他资金</w:t>
            </w:r>
          </w:p>
        </w:tc>
        <w:tc>
          <w:tcPr>
            <w:tcW w:w="1263"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22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84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c>
          <w:tcPr>
            <w:tcW w:w="976"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73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Times New Roman"/>
                <w:kern w:val="0"/>
                <w:sz w:val="24"/>
                <w:szCs w:val="24"/>
              </w:rPr>
              <w:t>—</w:t>
            </w:r>
          </w:p>
        </w:tc>
      </w:tr>
      <w:tr w:rsidR="00FA4377" w:rsidTr="001976D9">
        <w:trPr>
          <w:trHeight w:val="361"/>
          <w:jc w:val="center"/>
        </w:trPr>
        <w:tc>
          <w:tcPr>
            <w:tcW w:w="637"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年度总体目标</w:t>
            </w:r>
          </w:p>
        </w:tc>
        <w:tc>
          <w:tcPr>
            <w:tcW w:w="5250" w:type="dxa"/>
            <w:gridSpan w:val="5"/>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预期目标</w:t>
            </w:r>
          </w:p>
        </w:tc>
        <w:tc>
          <w:tcPr>
            <w:tcW w:w="3777" w:type="dxa"/>
            <w:gridSpan w:val="7"/>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实际完成情况</w:t>
            </w:r>
          </w:p>
        </w:tc>
      </w:tr>
      <w:tr w:rsidR="00FA4377" w:rsidTr="001976D9">
        <w:trPr>
          <w:trHeight w:val="702"/>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5250" w:type="dxa"/>
            <w:gridSpan w:val="5"/>
            <w:tcBorders>
              <w:top w:val="single" w:sz="4" w:space="0" w:color="auto"/>
              <w:left w:val="nil"/>
              <w:bottom w:val="single" w:sz="4" w:space="0" w:color="auto"/>
              <w:right w:val="single" w:sz="4" w:space="0" w:color="auto"/>
            </w:tcBorders>
            <w:vAlign w:val="center"/>
          </w:tcPr>
          <w:p w:rsidR="00FA4377" w:rsidRPr="00FA4377" w:rsidRDefault="00FA4377" w:rsidP="00FA4377">
            <w:pPr>
              <w:widowControl/>
              <w:spacing w:line="240" w:lineRule="exact"/>
              <w:jc w:val="left"/>
              <w:rPr>
                <w:rFonts w:ascii="仿宋_GB2312" w:eastAsia="仿宋_GB2312"/>
                <w:kern w:val="0"/>
                <w:sz w:val="24"/>
                <w:szCs w:val="24"/>
              </w:rPr>
            </w:pPr>
            <w:r w:rsidRPr="00FA4377">
              <w:rPr>
                <w:rFonts w:ascii="仿宋_GB2312" w:eastAsia="仿宋_GB2312" w:hAnsi="宋体" w:cs="宋体" w:hint="eastAsia"/>
                <w:kern w:val="0"/>
                <w:sz w:val="24"/>
                <w:szCs w:val="24"/>
              </w:rPr>
              <w:t>夯建立婚姻家庭纠纷调解室，加强婚姻家庭纠纷调处工作，及时妥善化解婚姻家庭纠纷，切实保障妇女合法权益、构建合谐婚姻家庭关系。</w:t>
            </w:r>
          </w:p>
        </w:tc>
        <w:tc>
          <w:tcPr>
            <w:tcW w:w="3777" w:type="dxa"/>
            <w:gridSpan w:val="7"/>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年度目标如期完成</w:t>
            </w:r>
          </w:p>
        </w:tc>
      </w:tr>
      <w:tr w:rsidR="00FA4377" w:rsidTr="001976D9">
        <w:trPr>
          <w:trHeight w:val="692"/>
          <w:jc w:val="center"/>
        </w:trPr>
        <w:tc>
          <w:tcPr>
            <w:tcW w:w="637" w:type="dxa"/>
            <w:vMerge w:val="restart"/>
            <w:tcBorders>
              <w:top w:val="nil"/>
              <w:left w:val="single" w:sz="4" w:space="0" w:color="auto"/>
              <w:bottom w:val="nil"/>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绩</w:t>
            </w:r>
            <w:r>
              <w:rPr>
                <w:rFonts w:eastAsia="Times New Roman"/>
                <w:kern w:val="0"/>
                <w:sz w:val="24"/>
                <w:szCs w:val="24"/>
              </w:rPr>
              <w:br/>
            </w:r>
            <w:r>
              <w:rPr>
                <w:rFonts w:ascii="宋体" w:hAnsi="宋体" w:cs="宋体" w:hint="eastAsia"/>
                <w:kern w:val="0"/>
                <w:sz w:val="24"/>
                <w:szCs w:val="24"/>
              </w:rPr>
              <w:t>效</w:t>
            </w:r>
            <w:r>
              <w:rPr>
                <w:rFonts w:eastAsia="Times New Roman"/>
                <w:kern w:val="0"/>
                <w:sz w:val="24"/>
                <w:szCs w:val="24"/>
              </w:rPr>
              <w:br/>
            </w:r>
            <w:r>
              <w:rPr>
                <w:rFonts w:ascii="宋体" w:hAnsi="宋体" w:cs="宋体" w:hint="eastAsia"/>
                <w:kern w:val="0"/>
                <w:sz w:val="24"/>
                <w:szCs w:val="24"/>
              </w:rPr>
              <w:t>指</w:t>
            </w:r>
            <w:r>
              <w:rPr>
                <w:rFonts w:eastAsia="Times New Roman"/>
                <w:kern w:val="0"/>
                <w:sz w:val="24"/>
                <w:szCs w:val="24"/>
              </w:rPr>
              <w:br/>
            </w:r>
            <w:r>
              <w:rPr>
                <w:rFonts w:ascii="宋体" w:hAnsi="宋体" w:cs="宋体" w:hint="eastAsia"/>
                <w:kern w:val="0"/>
                <w:sz w:val="24"/>
                <w:szCs w:val="24"/>
              </w:rPr>
              <w:t>标</w:t>
            </w:r>
          </w:p>
        </w:tc>
        <w:tc>
          <w:tcPr>
            <w:tcW w:w="68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一级指标</w:t>
            </w:r>
          </w:p>
        </w:tc>
        <w:tc>
          <w:tcPr>
            <w:tcW w:w="1596"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二级指标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三级指标</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年度</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指标值</w:t>
            </w: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实际</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完成值</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分值</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得分</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偏差原因分析及改进措施</w:t>
            </w:r>
          </w:p>
        </w:tc>
      </w:tr>
      <w:tr w:rsidR="00FA4377" w:rsidTr="001976D9">
        <w:trPr>
          <w:trHeight w:val="36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产出指标</w:t>
            </w:r>
          </w:p>
        </w:tc>
        <w:tc>
          <w:tcPr>
            <w:tcW w:w="1596" w:type="dxa"/>
            <w:vMerge w:val="restart"/>
            <w:tcBorders>
              <w:top w:val="nil"/>
              <w:left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数量指标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jc w:val="center"/>
              <w:rPr>
                <w:rFonts w:ascii="宋体" w:hAnsi="宋体" w:cs="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sidRPr="00FA4377">
              <w:rPr>
                <w:rFonts w:eastAsia="仿宋_GB2312" w:hint="eastAsia"/>
                <w:kern w:val="0"/>
                <w:sz w:val="24"/>
              </w:rPr>
              <w:t>婚调室</w:t>
            </w:r>
            <w:r w:rsidRPr="00FA4377">
              <w:rPr>
                <w:rFonts w:eastAsia="仿宋_GB2312" w:hint="eastAsia"/>
                <w:kern w:val="0"/>
                <w:sz w:val="24"/>
              </w:rPr>
              <w:tab/>
            </w:r>
            <w:r w:rsidRPr="007C4FF8">
              <w:rPr>
                <w:rFonts w:eastAsia="仿宋_GB2312" w:hint="eastAsia"/>
                <w:kern w:val="0"/>
                <w:sz w:val="24"/>
              </w:rPr>
              <w:t>个数</w:t>
            </w:r>
          </w:p>
        </w:tc>
        <w:tc>
          <w:tcPr>
            <w:tcW w:w="912" w:type="dxa"/>
            <w:tcBorders>
              <w:top w:val="nil"/>
              <w:left w:val="nil"/>
              <w:bottom w:val="single" w:sz="4" w:space="0" w:color="auto"/>
              <w:right w:val="single" w:sz="4" w:space="0" w:color="auto"/>
            </w:tcBorders>
            <w:vAlign w:val="center"/>
          </w:tcPr>
          <w:p w:rsidR="00FA4377" w:rsidRDefault="00FA4377" w:rsidP="00FA4377">
            <w:pPr>
              <w:widowControl/>
              <w:spacing w:line="240" w:lineRule="exact"/>
              <w:jc w:val="center"/>
              <w:rPr>
                <w:rFonts w:ascii="宋体" w:hAnsi="宋体" w:cs="宋体"/>
                <w:color w:val="000000"/>
                <w:kern w:val="0"/>
                <w:sz w:val="24"/>
                <w:szCs w:val="24"/>
              </w:rPr>
            </w:pPr>
            <w:r>
              <w:rPr>
                <w:rFonts w:eastAsia="仿宋_GB2312" w:hint="eastAsia"/>
                <w:kern w:val="0"/>
                <w:sz w:val="24"/>
              </w:rPr>
              <w:t>=1</w:t>
            </w:r>
            <w:r>
              <w:rPr>
                <w:rFonts w:eastAsia="仿宋_GB2312" w:hint="eastAsia"/>
                <w:kern w:val="0"/>
                <w:sz w:val="24"/>
              </w:rPr>
              <w:t>个</w:t>
            </w: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r>
              <w:rPr>
                <w:rFonts w:eastAsia="仿宋_GB2312" w:hint="eastAsia"/>
                <w:kern w:val="0"/>
                <w:sz w:val="24"/>
              </w:rPr>
              <w:t>20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ascii="宋体" w:hAnsi="宋体" w:cs="宋体"/>
                <w:color w:val="000000"/>
                <w:kern w:val="0"/>
                <w:sz w:val="24"/>
                <w:szCs w:val="24"/>
              </w:rPr>
            </w:pPr>
          </w:p>
        </w:tc>
      </w:tr>
      <w:tr w:rsidR="00FA4377" w:rsidTr="001976D9">
        <w:trPr>
          <w:trHeight w:val="365"/>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left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kern w:val="0"/>
                <w:sz w:val="24"/>
                <w:szCs w:val="24"/>
              </w:rPr>
            </w:pPr>
          </w:p>
        </w:tc>
        <w:tc>
          <w:tcPr>
            <w:tcW w:w="1596" w:type="dxa"/>
            <w:vMerge/>
            <w:tcBorders>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kern w:val="0"/>
                <w:sz w:val="24"/>
                <w:szCs w:val="24"/>
              </w:rPr>
            </w:pP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FA4377">
            <w:pPr>
              <w:jc w:val="center"/>
              <w:rPr>
                <w:rFonts w:ascii="宋体" w:hAnsi="宋体" w:cs="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tc>
        <w:tc>
          <w:tcPr>
            <w:tcW w:w="912"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p>
        </w:tc>
        <w:tc>
          <w:tcPr>
            <w:tcW w:w="1011"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p>
        </w:tc>
        <w:tc>
          <w:tcPr>
            <w:tcW w:w="58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p>
        </w:tc>
        <w:tc>
          <w:tcPr>
            <w:tcW w:w="595"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hAnsi="宋体" w:cs="宋体"/>
                <w:color w:val="000000"/>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ascii="宋体" w:hAnsi="宋体" w:cs="宋体"/>
                <w:color w:val="000000"/>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质量指标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ascii="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Pr>
                <w:rFonts w:eastAsia="仿宋_GB2312" w:hint="eastAsia"/>
                <w:kern w:val="0"/>
                <w:sz w:val="24"/>
              </w:rPr>
              <w:t>达标率</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ascii="仿宋_GB2312" w:eastAsia="仿宋_GB2312" w:hAnsi="宋体"/>
                <w:sz w:val="24"/>
                <w:szCs w:val="24"/>
              </w:rPr>
            </w:pPr>
            <w:r>
              <w:rPr>
                <w:rFonts w:eastAsia="仿宋_GB2312" w:hint="eastAsia"/>
                <w:kern w:val="0"/>
                <w:sz w:val="24"/>
              </w:rPr>
              <w:t>≥</w:t>
            </w:r>
            <w:r>
              <w:rPr>
                <w:rFonts w:eastAsia="仿宋_GB2312" w:hint="eastAsia"/>
                <w:kern w:val="0"/>
                <w:sz w:val="24"/>
              </w:rPr>
              <w:t>90%</w:t>
            </w: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20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20</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时效指标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ascii="宋体"/>
                <w:color w:val="000000"/>
                <w:kern w:val="0"/>
                <w:sz w:val="24"/>
                <w:szCs w:val="24"/>
              </w:rPr>
            </w:pPr>
            <w:r>
              <w:rPr>
                <w:rFonts w:ascii="宋体" w:hAnsi="宋体" w:cs="宋体" w:hint="eastAsia"/>
                <w:color w:val="000000"/>
                <w:kern w:val="0"/>
                <w:sz w:val="24"/>
                <w:szCs w:val="24"/>
              </w:rPr>
              <w:t>指标：</w:t>
            </w:r>
            <w:r>
              <w:rPr>
                <w:rFonts w:eastAsia="仿宋_GB2312" w:hint="eastAsia"/>
                <w:kern w:val="0"/>
                <w:sz w:val="24"/>
              </w:rPr>
              <w:t>完成时间</w:t>
            </w:r>
          </w:p>
        </w:tc>
        <w:tc>
          <w:tcPr>
            <w:tcW w:w="912"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1</w:t>
            </w:r>
            <w:r>
              <w:rPr>
                <w:rFonts w:eastAsia="仿宋_GB2312" w:hint="eastAsia"/>
                <w:kern w:val="0"/>
                <w:sz w:val="24"/>
              </w:rPr>
              <w:t>年</w:t>
            </w:r>
          </w:p>
        </w:tc>
        <w:tc>
          <w:tcPr>
            <w:tcW w:w="1011"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成本指标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color w:val="000000"/>
                <w:kern w:val="0"/>
                <w:sz w:val="24"/>
              </w:rPr>
            </w:pPr>
            <w:r>
              <w:rPr>
                <w:rFonts w:ascii="宋体" w:hAnsi="宋体" w:cs="宋体" w:hint="eastAsia"/>
                <w:color w:val="000000"/>
                <w:kern w:val="0"/>
                <w:sz w:val="24"/>
              </w:rPr>
              <w:t>指标</w:t>
            </w:r>
            <w:r>
              <w:rPr>
                <w:rFonts w:eastAsia="Times New Roman"/>
                <w:color w:val="000000"/>
                <w:kern w:val="0"/>
                <w:sz w:val="24"/>
              </w:rPr>
              <w:t>1</w:t>
            </w:r>
            <w:r>
              <w:rPr>
                <w:rFonts w:ascii="宋体" w:hAnsi="宋体" w:cs="宋体" w:hint="eastAsia"/>
                <w:color w:val="000000"/>
                <w:kern w:val="0"/>
                <w:sz w:val="24"/>
              </w:rPr>
              <w:t>：预算项目控制数</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rPr>
            </w:pPr>
            <w:r>
              <w:rPr>
                <w:rFonts w:eastAsia="仿宋_GB2312" w:hint="eastAsia"/>
                <w:kern w:val="0"/>
                <w:sz w:val="24"/>
              </w:rPr>
              <w:t>2</w:t>
            </w:r>
            <w:r>
              <w:rPr>
                <w:rFonts w:eastAsia="仿宋_GB2312" w:hint="eastAsia"/>
                <w:kern w:val="0"/>
                <w:sz w:val="24"/>
              </w:rPr>
              <w:t>万元</w:t>
            </w:r>
          </w:p>
        </w:tc>
        <w:tc>
          <w:tcPr>
            <w:tcW w:w="1011" w:type="dxa"/>
            <w:tcBorders>
              <w:top w:val="nil"/>
              <w:left w:val="nil"/>
              <w:bottom w:val="single" w:sz="4" w:space="0" w:color="auto"/>
              <w:right w:val="single" w:sz="4" w:space="0" w:color="auto"/>
            </w:tcBorders>
            <w:vAlign w:val="center"/>
          </w:tcPr>
          <w:p w:rsidR="00FA4377" w:rsidRDefault="00FA4377" w:rsidP="001976D9">
            <w:pPr>
              <w:jc w:val="center"/>
              <w:rPr>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10</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color w:val="000000"/>
                <w:kern w:val="0"/>
                <w:sz w:val="24"/>
                <w:szCs w:val="24"/>
              </w:rPr>
            </w:pP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效益指标</w:t>
            </w:r>
          </w:p>
          <w:p w:rsidR="00FA4377" w:rsidRDefault="00FA4377" w:rsidP="001976D9">
            <w:pPr>
              <w:widowControl/>
              <w:spacing w:line="240" w:lineRule="exact"/>
              <w:jc w:val="center"/>
              <w:rPr>
                <w:rFonts w:eastAsia="Times New Roman"/>
                <w:kern w:val="0"/>
                <w:sz w:val="24"/>
                <w:szCs w:val="24"/>
              </w:rPr>
            </w:pPr>
          </w:p>
        </w:tc>
        <w:tc>
          <w:tcPr>
            <w:tcW w:w="1596"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经济效益</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社会效益</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ascii="宋体"/>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Pr>
                <w:rFonts w:eastAsia="仿宋_GB2312" w:hint="eastAsia"/>
                <w:kern w:val="0"/>
                <w:sz w:val="24"/>
              </w:rPr>
              <w:t>调解率</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30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30</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生态效益</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可持续影响</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p>
        </w:tc>
        <w:tc>
          <w:tcPr>
            <w:tcW w:w="912"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1596" w:type="dxa"/>
            <w:vMerge/>
            <w:tcBorders>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val="restart"/>
            <w:tcBorders>
              <w:top w:val="nil"/>
              <w:left w:val="single" w:sz="4" w:space="0" w:color="auto"/>
              <w:bottom w:val="nil"/>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满意度</w:t>
            </w:r>
          </w:p>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指标</w:t>
            </w:r>
          </w:p>
        </w:tc>
        <w:tc>
          <w:tcPr>
            <w:tcW w:w="1596" w:type="dxa"/>
            <w:vMerge w:val="restart"/>
            <w:tcBorders>
              <w:top w:val="nil"/>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ascii="宋体" w:hAnsi="宋体" w:cs="宋体" w:hint="eastAsia"/>
                <w:kern w:val="0"/>
                <w:sz w:val="24"/>
                <w:szCs w:val="24"/>
              </w:rPr>
              <w:t>服务对象满意度指标</w:t>
            </w:r>
          </w:p>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1</w:t>
            </w:r>
            <w:r>
              <w:rPr>
                <w:rFonts w:ascii="宋体" w:hAnsi="宋体" w:cs="宋体" w:hint="eastAsia"/>
                <w:color w:val="000000"/>
                <w:kern w:val="0"/>
                <w:sz w:val="24"/>
                <w:szCs w:val="24"/>
              </w:rPr>
              <w:t>：</w:t>
            </w:r>
            <w:r>
              <w:rPr>
                <w:rFonts w:eastAsia="仿宋_GB2312" w:hint="eastAsia"/>
                <w:color w:val="000000"/>
                <w:kern w:val="0"/>
                <w:sz w:val="24"/>
              </w:rPr>
              <w:t>综合</w:t>
            </w:r>
            <w:r>
              <w:rPr>
                <w:rFonts w:eastAsia="仿宋_GB2312"/>
                <w:color w:val="000000"/>
                <w:kern w:val="0"/>
                <w:sz w:val="24"/>
              </w:rPr>
              <w:t>满意度</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w:t>
            </w:r>
            <w:r>
              <w:rPr>
                <w:rFonts w:eastAsia="仿宋_GB2312" w:hint="eastAsia"/>
                <w:kern w:val="0"/>
                <w:sz w:val="24"/>
              </w:rPr>
              <w:t>95%</w:t>
            </w: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r>
              <w:rPr>
                <w:rFonts w:eastAsia="仿宋_GB2312" w:hint="eastAsia"/>
                <w:kern w:val="0"/>
                <w:sz w:val="24"/>
              </w:rPr>
              <w:t>100%</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10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kern w:val="0"/>
                <w:sz w:val="24"/>
                <w:szCs w:val="24"/>
              </w:rPr>
            </w:pPr>
            <w:r>
              <w:rPr>
                <w:rFonts w:eastAsia="仿宋_GB2312" w:hint="eastAsia"/>
                <w:kern w:val="0"/>
                <w:sz w:val="24"/>
              </w:rPr>
              <w:t>9</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39"/>
          <w:jc w:val="center"/>
        </w:trPr>
        <w:tc>
          <w:tcPr>
            <w:tcW w:w="637"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682" w:type="dxa"/>
            <w:vMerge/>
            <w:tcBorders>
              <w:top w:val="nil"/>
              <w:left w:val="single" w:sz="4" w:space="0" w:color="auto"/>
              <w:bottom w:val="nil"/>
              <w:right w:val="single" w:sz="4" w:space="0" w:color="auto"/>
            </w:tcBorders>
            <w:vAlign w:val="center"/>
          </w:tcPr>
          <w:p w:rsidR="00FA4377" w:rsidRDefault="00FA4377" w:rsidP="001976D9"/>
        </w:tc>
        <w:tc>
          <w:tcPr>
            <w:tcW w:w="1596" w:type="dxa"/>
            <w:vMerge/>
            <w:tcBorders>
              <w:top w:val="nil"/>
              <w:left w:val="single" w:sz="4" w:space="0" w:color="auto"/>
              <w:bottom w:val="single" w:sz="4" w:space="0" w:color="auto"/>
              <w:right w:val="single" w:sz="4" w:space="0" w:color="auto"/>
            </w:tcBorders>
            <w:vAlign w:val="center"/>
          </w:tcPr>
          <w:p w:rsidR="00FA4377" w:rsidRDefault="00FA4377" w:rsidP="001976D9"/>
        </w:tc>
        <w:tc>
          <w:tcPr>
            <w:tcW w:w="2060"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left"/>
              <w:rPr>
                <w:rFonts w:eastAsia="Times New Roman"/>
                <w:color w:val="000000"/>
                <w:kern w:val="0"/>
                <w:sz w:val="24"/>
                <w:szCs w:val="24"/>
              </w:rPr>
            </w:pPr>
            <w:r>
              <w:rPr>
                <w:rFonts w:ascii="宋体" w:hAnsi="宋体" w:cs="宋体" w:hint="eastAsia"/>
                <w:color w:val="000000"/>
                <w:kern w:val="0"/>
                <w:sz w:val="24"/>
                <w:szCs w:val="24"/>
              </w:rPr>
              <w:t>指标</w:t>
            </w:r>
            <w:r>
              <w:rPr>
                <w:rFonts w:eastAsia="Times New Roman"/>
                <w:color w:val="000000"/>
                <w:kern w:val="0"/>
                <w:sz w:val="24"/>
                <w:szCs w:val="24"/>
              </w:rPr>
              <w:t>2</w:t>
            </w:r>
            <w:r>
              <w:rPr>
                <w:rFonts w:ascii="宋体" w:hAnsi="宋体" w:cs="宋体" w:hint="eastAsia"/>
                <w:color w:val="000000"/>
                <w:kern w:val="0"/>
                <w:sz w:val="24"/>
                <w:szCs w:val="24"/>
              </w:rPr>
              <w:t>：</w:t>
            </w:r>
          </w:p>
        </w:tc>
        <w:tc>
          <w:tcPr>
            <w:tcW w:w="912"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011" w:type="dxa"/>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r w:rsidR="00FA4377" w:rsidTr="001976D9">
        <w:trPr>
          <w:trHeight w:val="361"/>
          <w:jc w:val="center"/>
        </w:trPr>
        <w:tc>
          <w:tcPr>
            <w:tcW w:w="6898" w:type="dxa"/>
            <w:gridSpan w:val="7"/>
            <w:tcBorders>
              <w:top w:val="single" w:sz="4" w:space="0" w:color="auto"/>
              <w:left w:val="single" w:sz="4" w:space="0" w:color="auto"/>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color w:val="000000"/>
                <w:kern w:val="0"/>
                <w:sz w:val="24"/>
                <w:szCs w:val="24"/>
              </w:rPr>
            </w:pPr>
            <w:r>
              <w:rPr>
                <w:rFonts w:ascii="宋体" w:hAnsi="宋体" w:cs="宋体" w:hint="eastAsia"/>
                <w:color w:val="000000"/>
                <w:kern w:val="0"/>
                <w:sz w:val="24"/>
                <w:szCs w:val="24"/>
              </w:rPr>
              <w:t>总分</w:t>
            </w:r>
          </w:p>
        </w:tc>
        <w:tc>
          <w:tcPr>
            <w:tcW w:w="580"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color w:val="000000"/>
                <w:kern w:val="0"/>
                <w:sz w:val="24"/>
                <w:szCs w:val="24"/>
              </w:rPr>
            </w:pPr>
            <w:r>
              <w:rPr>
                <w:rFonts w:hint="eastAsia"/>
                <w:color w:val="000000"/>
                <w:kern w:val="0"/>
                <w:sz w:val="24"/>
                <w:szCs w:val="24"/>
              </w:rPr>
              <w:t>100</w:t>
            </w:r>
          </w:p>
        </w:tc>
        <w:tc>
          <w:tcPr>
            <w:tcW w:w="595" w:type="dxa"/>
            <w:gridSpan w:val="2"/>
            <w:tcBorders>
              <w:top w:val="nil"/>
              <w:left w:val="nil"/>
              <w:bottom w:val="single" w:sz="4" w:space="0" w:color="auto"/>
              <w:right w:val="single" w:sz="4" w:space="0" w:color="auto"/>
            </w:tcBorders>
            <w:vAlign w:val="center"/>
          </w:tcPr>
          <w:p w:rsidR="00FA4377" w:rsidRDefault="00FA4377" w:rsidP="001976D9">
            <w:pPr>
              <w:widowControl/>
              <w:spacing w:line="240" w:lineRule="exact"/>
              <w:jc w:val="center"/>
              <w:rPr>
                <w:color w:val="000000"/>
                <w:kern w:val="0"/>
                <w:sz w:val="24"/>
                <w:szCs w:val="24"/>
              </w:rPr>
            </w:pPr>
            <w:r>
              <w:rPr>
                <w:rFonts w:hint="eastAsia"/>
                <w:color w:val="000000"/>
                <w:kern w:val="0"/>
                <w:sz w:val="24"/>
                <w:szCs w:val="24"/>
              </w:rPr>
              <w:t>99</w:t>
            </w:r>
          </w:p>
        </w:tc>
        <w:tc>
          <w:tcPr>
            <w:tcW w:w="1591" w:type="dxa"/>
            <w:gridSpan w:val="2"/>
            <w:tcBorders>
              <w:top w:val="single" w:sz="4" w:space="0" w:color="auto"/>
              <w:left w:val="nil"/>
              <w:bottom w:val="single" w:sz="4" w:space="0" w:color="auto"/>
              <w:right w:val="single" w:sz="4" w:space="0" w:color="auto"/>
            </w:tcBorders>
            <w:vAlign w:val="center"/>
          </w:tcPr>
          <w:p w:rsidR="00FA4377" w:rsidRDefault="00FA4377" w:rsidP="001976D9">
            <w:pPr>
              <w:widowControl/>
              <w:spacing w:line="240" w:lineRule="exact"/>
              <w:jc w:val="center"/>
              <w:rPr>
                <w:rFonts w:eastAsia="Times New Roman"/>
                <w:kern w:val="0"/>
                <w:sz w:val="24"/>
                <w:szCs w:val="24"/>
              </w:rPr>
            </w:pPr>
          </w:p>
        </w:tc>
      </w:tr>
    </w:tbl>
    <w:p w:rsidR="00FA4377" w:rsidRDefault="00FA4377" w:rsidP="00FA4377">
      <w:pPr>
        <w:widowControl/>
        <w:spacing w:line="480" w:lineRule="exact"/>
        <w:jc w:val="left"/>
        <w:rPr>
          <w:color w:val="000000"/>
          <w:kern w:val="0"/>
          <w:sz w:val="24"/>
          <w:szCs w:val="24"/>
        </w:rPr>
      </w:pPr>
      <w:r>
        <w:rPr>
          <w:rFonts w:ascii="宋体" w:hAnsi="宋体" w:cs="宋体" w:hint="eastAsia"/>
          <w:color w:val="000000"/>
          <w:kern w:val="0"/>
          <w:sz w:val="24"/>
          <w:szCs w:val="24"/>
        </w:rPr>
        <w:t>填报单位负责人（签名）：填报日期：2021.3.11</w:t>
      </w:r>
    </w:p>
    <w:p w:rsidR="00FA4377" w:rsidRDefault="00FA4377" w:rsidP="00FA4377">
      <w:pPr>
        <w:spacing w:line="480" w:lineRule="exact"/>
        <w:rPr>
          <w:rFonts w:ascii="宋体" w:hAnsi="宋体" w:cs="宋体"/>
          <w:color w:val="000000"/>
          <w:kern w:val="0"/>
          <w:sz w:val="24"/>
          <w:szCs w:val="24"/>
        </w:rPr>
      </w:pPr>
      <w:r>
        <w:rPr>
          <w:rFonts w:ascii="宋体" w:hAnsi="宋体" w:cs="宋体" w:hint="eastAsia"/>
          <w:color w:val="000000"/>
          <w:kern w:val="0"/>
          <w:sz w:val="24"/>
          <w:szCs w:val="24"/>
        </w:rPr>
        <w:t>填报人：联系方式：8822825</w:t>
      </w:r>
    </w:p>
    <w:p w:rsidR="00FA4377" w:rsidRDefault="00FA4377">
      <w:pPr>
        <w:spacing w:line="480" w:lineRule="exact"/>
      </w:pPr>
    </w:p>
    <w:sectPr w:rsidR="00FA4377" w:rsidSect="003F0702">
      <w:footerReference w:type="default" r:id="rId11"/>
      <w:pgSz w:w="11906" w:h="16838"/>
      <w:pgMar w:top="1134" w:right="1418" w:bottom="1134"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23" w:rsidRDefault="00F14C23" w:rsidP="003F0702">
      <w:r>
        <w:separator/>
      </w:r>
    </w:p>
  </w:endnote>
  <w:endnote w:type="continuationSeparator" w:id="1">
    <w:p w:rsidR="00F14C23" w:rsidRDefault="00F14C23" w:rsidP="003F0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02" w:rsidRDefault="00677427">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3F0702" w:rsidRDefault="00677427">
                <w:pPr>
                  <w:pStyle w:val="a4"/>
                </w:pPr>
                <w:r>
                  <w:fldChar w:fldCharType="begin"/>
                </w:r>
                <w:r w:rsidR="00610D73">
                  <w:instrText xml:space="preserve"> PAGE  \* MERGEFORMAT </w:instrText>
                </w:r>
                <w:r>
                  <w:fldChar w:fldCharType="separate"/>
                </w:r>
                <w:r w:rsidR="004C5C1E">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02" w:rsidRDefault="00677427">
    <w:pPr>
      <w:pStyle w:val="a4"/>
    </w:pPr>
    <w:r>
      <w:pict>
        <v:shapetype id="_x0000_t202" coordsize="21600,21600" o:spt="202" path="m,l,21600r21600,l21600,xe">
          <v:stroke joinstyle="miter"/>
          <v:path gradientshapeok="t" o:connecttype="rect"/>
        </v:shapetype>
        <v:shape id="_x0000_s4098" type="#_x0000_t202" style="position:absolute;margin-left:0;margin-top:0;width:2in;height:2in;z-index:2;mso-wrap-style:none;mso-position-horizontal:center;mso-position-horizontal-relative:margin" filled="f" stroked="f">
          <v:textbox style="mso-fit-shape-to-text:t" inset="0,0,0,0">
            <w:txbxContent>
              <w:p w:rsidR="003F0702" w:rsidRDefault="00677427">
                <w:pPr>
                  <w:pStyle w:val="a4"/>
                </w:pPr>
                <w:r>
                  <w:fldChar w:fldCharType="begin"/>
                </w:r>
                <w:r w:rsidR="00610D73">
                  <w:instrText xml:space="preserve"> PAGE  \* MERGEFORMAT </w:instrText>
                </w:r>
                <w:r>
                  <w:fldChar w:fldCharType="separate"/>
                </w:r>
                <w:r w:rsidR="004C5C1E">
                  <w:rPr>
                    <w:noProof/>
                  </w:rPr>
                  <w:t>6</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02" w:rsidRDefault="00677427">
    <w:pPr>
      <w:pStyle w:val="a4"/>
    </w:pPr>
    <w:r>
      <w:pict>
        <v:shapetype id="_x0000_t202" coordsize="21600,21600" o:spt="202" path="m,l,21600r21600,l21600,xe">
          <v:stroke joinstyle="miter"/>
          <v:path gradientshapeok="t" o:connecttype="rect"/>
        </v:shapetype>
        <v:shape id="_x0000_s4099" type="#_x0000_t202" style="position:absolute;margin-left:0;margin-top:0;width:2in;height:2in;z-index:3;mso-wrap-style:none;mso-position-horizontal:center;mso-position-horizontal-relative:margin" filled="f" stroked="f">
          <v:textbox style="mso-fit-shape-to-text:t" inset="0,0,0,0">
            <w:txbxContent>
              <w:p w:rsidR="003F0702" w:rsidRDefault="00677427">
                <w:pPr>
                  <w:pStyle w:val="a4"/>
                </w:pPr>
                <w:r>
                  <w:fldChar w:fldCharType="begin"/>
                </w:r>
                <w:r w:rsidR="00610D73">
                  <w:instrText xml:space="preserve"> PAGE  \* MERGEFORMAT </w:instrText>
                </w:r>
                <w:r>
                  <w:fldChar w:fldCharType="separate"/>
                </w:r>
                <w:r w:rsidR="004C5C1E">
                  <w:rPr>
                    <w:noProof/>
                  </w:rPr>
                  <w:t>8</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02" w:rsidRDefault="00677427">
    <w:pPr>
      <w:pStyle w:val="a4"/>
    </w:pPr>
    <w:r>
      <w:pict>
        <v:shapetype id="_x0000_t202" coordsize="21600,21600" o:spt="202" path="m,l,21600r21600,l21600,xe">
          <v:stroke joinstyle="miter"/>
          <v:path gradientshapeok="t" o:connecttype="rect"/>
        </v:shapetype>
        <v:shape id="_x0000_s4100" type="#_x0000_t202" style="position:absolute;margin-left:0;margin-top:0;width:2in;height:2in;z-index:4;mso-wrap-style:none;mso-position-horizontal:center;mso-position-horizontal-relative:margin" filled="f" stroked="f">
          <v:textbox style="mso-fit-shape-to-text:t" inset="0,0,0,0">
            <w:txbxContent>
              <w:p w:rsidR="003F0702" w:rsidRDefault="00677427">
                <w:pPr>
                  <w:pStyle w:val="a4"/>
                </w:pPr>
                <w:r>
                  <w:fldChar w:fldCharType="begin"/>
                </w:r>
                <w:r w:rsidR="00610D73">
                  <w:instrText xml:space="preserve"> PAGE  \* MERGEFORMAT </w:instrText>
                </w:r>
                <w:r>
                  <w:fldChar w:fldCharType="separate"/>
                </w:r>
                <w:r w:rsidR="004C5C1E">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23" w:rsidRDefault="00F14C23" w:rsidP="003F0702">
      <w:r>
        <w:separator/>
      </w:r>
    </w:p>
  </w:footnote>
  <w:footnote w:type="continuationSeparator" w:id="1">
    <w:p w:rsidR="00F14C23" w:rsidRDefault="00F14C23" w:rsidP="003F0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C6888A"/>
    <w:multiLevelType w:val="singleLevel"/>
    <w:tmpl w:val="F6C6888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1AD"/>
    <w:rsid w:val="00002B8F"/>
    <w:rsid w:val="00063003"/>
    <w:rsid w:val="00071EEE"/>
    <w:rsid w:val="000E051F"/>
    <w:rsid w:val="001171AD"/>
    <w:rsid w:val="00125720"/>
    <w:rsid w:val="001C4E5E"/>
    <w:rsid w:val="00207FDA"/>
    <w:rsid w:val="002605E0"/>
    <w:rsid w:val="00284760"/>
    <w:rsid w:val="00292CB2"/>
    <w:rsid w:val="003467FF"/>
    <w:rsid w:val="003A21B9"/>
    <w:rsid w:val="003A39AF"/>
    <w:rsid w:val="003D5E26"/>
    <w:rsid w:val="003F0702"/>
    <w:rsid w:val="00410E1A"/>
    <w:rsid w:val="00455F39"/>
    <w:rsid w:val="0048014D"/>
    <w:rsid w:val="004913A3"/>
    <w:rsid w:val="004C1D4F"/>
    <w:rsid w:val="004C5C1E"/>
    <w:rsid w:val="004F01BD"/>
    <w:rsid w:val="005017AE"/>
    <w:rsid w:val="005022FC"/>
    <w:rsid w:val="0057552E"/>
    <w:rsid w:val="00583475"/>
    <w:rsid w:val="00593965"/>
    <w:rsid w:val="00610D73"/>
    <w:rsid w:val="00677427"/>
    <w:rsid w:val="00726293"/>
    <w:rsid w:val="007B0C40"/>
    <w:rsid w:val="007C4FF8"/>
    <w:rsid w:val="007D3F73"/>
    <w:rsid w:val="007E4875"/>
    <w:rsid w:val="00860003"/>
    <w:rsid w:val="008A5695"/>
    <w:rsid w:val="008B1DB2"/>
    <w:rsid w:val="008D7655"/>
    <w:rsid w:val="00962BB5"/>
    <w:rsid w:val="009F6703"/>
    <w:rsid w:val="00A23F6B"/>
    <w:rsid w:val="00A32241"/>
    <w:rsid w:val="00A755B2"/>
    <w:rsid w:val="00AE5A01"/>
    <w:rsid w:val="00AE7C40"/>
    <w:rsid w:val="00AE7ED7"/>
    <w:rsid w:val="00BC3C36"/>
    <w:rsid w:val="00BE58C8"/>
    <w:rsid w:val="00C12DEF"/>
    <w:rsid w:val="00C30F81"/>
    <w:rsid w:val="00C342C7"/>
    <w:rsid w:val="00CA7CC4"/>
    <w:rsid w:val="00CC45C5"/>
    <w:rsid w:val="00D20431"/>
    <w:rsid w:val="00D271F5"/>
    <w:rsid w:val="00D32D66"/>
    <w:rsid w:val="00D36649"/>
    <w:rsid w:val="00D3713E"/>
    <w:rsid w:val="00D81678"/>
    <w:rsid w:val="00D83C6F"/>
    <w:rsid w:val="00DA3981"/>
    <w:rsid w:val="00E30006"/>
    <w:rsid w:val="00ED69E0"/>
    <w:rsid w:val="00EF7629"/>
    <w:rsid w:val="00F14C23"/>
    <w:rsid w:val="00F973EF"/>
    <w:rsid w:val="00FA4377"/>
    <w:rsid w:val="00FD33B2"/>
    <w:rsid w:val="00FF1DA3"/>
    <w:rsid w:val="012C580F"/>
    <w:rsid w:val="02504546"/>
    <w:rsid w:val="02B80434"/>
    <w:rsid w:val="04844DBF"/>
    <w:rsid w:val="049E7693"/>
    <w:rsid w:val="04EE7536"/>
    <w:rsid w:val="05BB4C40"/>
    <w:rsid w:val="05DD6E3E"/>
    <w:rsid w:val="05FE4BE8"/>
    <w:rsid w:val="05FE6FC6"/>
    <w:rsid w:val="065556D4"/>
    <w:rsid w:val="099838A4"/>
    <w:rsid w:val="09EA6F34"/>
    <w:rsid w:val="0A525511"/>
    <w:rsid w:val="0A62695F"/>
    <w:rsid w:val="0C3747D6"/>
    <w:rsid w:val="0D681CC1"/>
    <w:rsid w:val="0F274BBE"/>
    <w:rsid w:val="0F733FEE"/>
    <w:rsid w:val="1040434C"/>
    <w:rsid w:val="109E7650"/>
    <w:rsid w:val="12F2467A"/>
    <w:rsid w:val="13057A4D"/>
    <w:rsid w:val="16E84888"/>
    <w:rsid w:val="19EC1449"/>
    <w:rsid w:val="1C7A530E"/>
    <w:rsid w:val="1D9D517C"/>
    <w:rsid w:val="1E0429DE"/>
    <w:rsid w:val="1E2E43B7"/>
    <w:rsid w:val="1F3047B5"/>
    <w:rsid w:val="1F974EC0"/>
    <w:rsid w:val="1F98631A"/>
    <w:rsid w:val="20A57103"/>
    <w:rsid w:val="20C065B9"/>
    <w:rsid w:val="22587826"/>
    <w:rsid w:val="228D591A"/>
    <w:rsid w:val="24893929"/>
    <w:rsid w:val="276A6331"/>
    <w:rsid w:val="29224EDA"/>
    <w:rsid w:val="294D087C"/>
    <w:rsid w:val="29D011C1"/>
    <w:rsid w:val="2AD47944"/>
    <w:rsid w:val="2BA375FD"/>
    <w:rsid w:val="2BCB3BCE"/>
    <w:rsid w:val="2C3B08D4"/>
    <w:rsid w:val="2F0046DD"/>
    <w:rsid w:val="31C348DE"/>
    <w:rsid w:val="31EE310A"/>
    <w:rsid w:val="32BA4A6A"/>
    <w:rsid w:val="32D82FC9"/>
    <w:rsid w:val="33314480"/>
    <w:rsid w:val="34083767"/>
    <w:rsid w:val="369D5EE4"/>
    <w:rsid w:val="37EC3076"/>
    <w:rsid w:val="39334573"/>
    <w:rsid w:val="39FA341E"/>
    <w:rsid w:val="3B3942CB"/>
    <w:rsid w:val="3B6E4E7F"/>
    <w:rsid w:val="3BF93A56"/>
    <w:rsid w:val="3C9A1DE7"/>
    <w:rsid w:val="3CBB3936"/>
    <w:rsid w:val="3CC566CE"/>
    <w:rsid w:val="3D390483"/>
    <w:rsid w:val="3DA64ABC"/>
    <w:rsid w:val="3DEF5EE0"/>
    <w:rsid w:val="3EAD13C5"/>
    <w:rsid w:val="3FA50E9B"/>
    <w:rsid w:val="3FA8514A"/>
    <w:rsid w:val="402D3CC3"/>
    <w:rsid w:val="41E03D9B"/>
    <w:rsid w:val="42085BAD"/>
    <w:rsid w:val="427B658F"/>
    <w:rsid w:val="445D1B12"/>
    <w:rsid w:val="44E56058"/>
    <w:rsid w:val="462E27FB"/>
    <w:rsid w:val="46822E2E"/>
    <w:rsid w:val="477A6E5E"/>
    <w:rsid w:val="483C0793"/>
    <w:rsid w:val="49053C4D"/>
    <w:rsid w:val="49AE5467"/>
    <w:rsid w:val="4BE4389A"/>
    <w:rsid w:val="4C4D59FD"/>
    <w:rsid w:val="4DBA5688"/>
    <w:rsid w:val="4EEF248F"/>
    <w:rsid w:val="50665652"/>
    <w:rsid w:val="51AD2C38"/>
    <w:rsid w:val="51C9798F"/>
    <w:rsid w:val="51E84BCA"/>
    <w:rsid w:val="525555D3"/>
    <w:rsid w:val="53353DF6"/>
    <w:rsid w:val="54D85B18"/>
    <w:rsid w:val="553B7DE5"/>
    <w:rsid w:val="557865B9"/>
    <w:rsid w:val="561C6C20"/>
    <w:rsid w:val="57801D29"/>
    <w:rsid w:val="5A2926E8"/>
    <w:rsid w:val="5EFA3887"/>
    <w:rsid w:val="610C1383"/>
    <w:rsid w:val="61304B43"/>
    <w:rsid w:val="614373B1"/>
    <w:rsid w:val="628639A3"/>
    <w:rsid w:val="64D90912"/>
    <w:rsid w:val="6509468D"/>
    <w:rsid w:val="69032251"/>
    <w:rsid w:val="69113755"/>
    <w:rsid w:val="694545F5"/>
    <w:rsid w:val="69716828"/>
    <w:rsid w:val="6A17314A"/>
    <w:rsid w:val="6AA319F3"/>
    <w:rsid w:val="6AED73B3"/>
    <w:rsid w:val="6C55161F"/>
    <w:rsid w:val="6D3B2F27"/>
    <w:rsid w:val="6D3E430D"/>
    <w:rsid w:val="6E133FC8"/>
    <w:rsid w:val="6EBA57D3"/>
    <w:rsid w:val="6FC24364"/>
    <w:rsid w:val="700C399D"/>
    <w:rsid w:val="72737F89"/>
    <w:rsid w:val="738B2F03"/>
    <w:rsid w:val="764A6696"/>
    <w:rsid w:val="776D6EFC"/>
    <w:rsid w:val="791B262E"/>
    <w:rsid w:val="795117FF"/>
    <w:rsid w:val="7B6925DD"/>
    <w:rsid w:val="7BB634E2"/>
    <w:rsid w:val="7DB7628F"/>
    <w:rsid w:val="7E117E47"/>
    <w:rsid w:val="7E3438B6"/>
    <w:rsid w:val="7E6345A4"/>
    <w:rsid w:val="7ECB124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02"/>
    <w:pPr>
      <w:widowControl w:val="0"/>
      <w:jc w:val="both"/>
    </w:pPr>
    <w:rPr>
      <w:kern w:val="2"/>
      <w:sz w:val="21"/>
      <w:szCs w:val="21"/>
    </w:rPr>
  </w:style>
  <w:style w:type="paragraph" w:styleId="2">
    <w:name w:val="heading 2"/>
    <w:basedOn w:val="a"/>
    <w:next w:val="a"/>
    <w:link w:val="2Char"/>
    <w:uiPriority w:val="99"/>
    <w:qFormat/>
    <w:rsid w:val="003F0702"/>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F0702"/>
    <w:rPr>
      <w:sz w:val="18"/>
      <w:szCs w:val="18"/>
    </w:rPr>
  </w:style>
  <w:style w:type="paragraph" w:styleId="a4">
    <w:name w:val="footer"/>
    <w:basedOn w:val="a"/>
    <w:link w:val="Char0"/>
    <w:uiPriority w:val="99"/>
    <w:rsid w:val="003F0702"/>
    <w:pPr>
      <w:tabs>
        <w:tab w:val="center" w:pos="4153"/>
        <w:tab w:val="right" w:pos="8306"/>
      </w:tabs>
      <w:snapToGrid w:val="0"/>
      <w:jc w:val="left"/>
    </w:pPr>
    <w:rPr>
      <w:sz w:val="18"/>
      <w:szCs w:val="18"/>
    </w:rPr>
  </w:style>
  <w:style w:type="paragraph" w:styleId="a5">
    <w:name w:val="header"/>
    <w:basedOn w:val="a"/>
    <w:link w:val="Char1"/>
    <w:uiPriority w:val="99"/>
    <w:semiHidden/>
    <w:rsid w:val="003F070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page number"/>
    <w:basedOn w:val="a0"/>
    <w:uiPriority w:val="99"/>
    <w:rsid w:val="003F0702"/>
  </w:style>
  <w:style w:type="character" w:customStyle="1" w:styleId="2Char">
    <w:name w:val="标题 2 Char"/>
    <w:basedOn w:val="a0"/>
    <w:link w:val="2"/>
    <w:uiPriority w:val="99"/>
    <w:semiHidden/>
    <w:locked/>
    <w:rsid w:val="003F0702"/>
    <w:rPr>
      <w:rFonts w:ascii="Cambria" w:eastAsia="宋体" w:hAnsi="Cambria" w:cs="Cambria"/>
      <w:b/>
      <w:bCs/>
      <w:sz w:val="32"/>
      <w:szCs w:val="32"/>
    </w:rPr>
  </w:style>
  <w:style w:type="character" w:customStyle="1" w:styleId="Char">
    <w:name w:val="批注框文本 Char"/>
    <w:basedOn w:val="a0"/>
    <w:link w:val="a3"/>
    <w:uiPriority w:val="99"/>
    <w:semiHidden/>
    <w:locked/>
    <w:rsid w:val="003F0702"/>
    <w:rPr>
      <w:kern w:val="2"/>
      <w:sz w:val="18"/>
      <w:szCs w:val="18"/>
    </w:rPr>
  </w:style>
  <w:style w:type="character" w:customStyle="1" w:styleId="Char0">
    <w:name w:val="页脚 Char"/>
    <w:basedOn w:val="a0"/>
    <w:link w:val="a4"/>
    <w:uiPriority w:val="99"/>
    <w:semiHidden/>
    <w:locked/>
    <w:rsid w:val="003F0702"/>
    <w:rPr>
      <w:sz w:val="18"/>
      <w:szCs w:val="18"/>
    </w:rPr>
  </w:style>
  <w:style w:type="character" w:customStyle="1" w:styleId="Char1">
    <w:name w:val="页眉 Char"/>
    <w:basedOn w:val="a0"/>
    <w:link w:val="a5"/>
    <w:uiPriority w:val="99"/>
    <w:semiHidden/>
    <w:locked/>
    <w:rsid w:val="003F0702"/>
    <w:rPr>
      <w:sz w:val="18"/>
      <w:szCs w:val="18"/>
    </w:rPr>
  </w:style>
  <w:style w:type="paragraph" w:styleId="a7">
    <w:name w:val="List Paragraph"/>
    <w:basedOn w:val="a"/>
    <w:uiPriority w:val="99"/>
    <w:qFormat/>
    <w:rsid w:val="003F0702"/>
    <w:pPr>
      <w:ind w:firstLineChars="200" w:firstLine="420"/>
    </w:pPr>
    <w:rPr>
      <w:rFonts w:ascii="Calibri" w:hAnsi="Calibri" w:cs="Calibri"/>
    </w:rPr>
  </w:style>
  <w:style w:type="character" w:customStyle="1" w:styleId="15">
    <w:name w:val="15"/>
    <w:basedOn w:val="a0"/>
    <w:uiPriority w:val="99"/>
    <w:rsid w:val="003F0702"/>
    <w:rPr>
      <w:rFonts w:ascii="Times New Roman" w:hAnsi="Times New Roman"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64929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950</Words>
  <Characters>5416</Characters>
  <Application>Microsoft Office Word</Application>
  <DocSecurity>0</DocSecurity>
  <Lines>45</Lines>
  <Paragraphs>12</Paragraphs>
  <ScaleCrop>false</ScaleCrop>
  <Company>Www.PcGho.Com</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大财〔2020〕 号</dc:title>
  <dc:creator>Microsoft</dc:creator>
  <cp:lastModifiedBy>Lenovo</cp:lastModifiedBy>
  <cp:revision>19</cp:revision>
  <cp:lastPrinted>2020-05-29T08:24:00Z</cp:lastPrinted>
  <dcterms:created xsi:type="dcterms:W3CDTF">2020-06-19T02:43:00Z</dcterms:created>
  <dcterms:modified xsi:type="dcterms:W3CDTF">2021-12-20T07:24:00Z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